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66" w:type="dxa"/>
        <w:jc w:val="center"/>
        <w:tblLook w:val="01E0" w:firstRow="1" w:lastRow="1" w:firstColumn="1" w:lastColumn="1" w:noHBand="0" w:noVBand="0"/>
      </w:tblPr>
      <w:tblGrid>
        <w:gridCol w:w="4962"/>
        <w:gridCol w:w="3904"/>
      </w:tblGrid>
      <w:tr w:rsidR="007935A6" w:rsidRPr="00403735" w14:paraId="31ED116E" w14:textId="77777777" w:rsidTr="00045421">
        <w:trPr>
          <w:trHeight w:val="900"/>
          <w:jc w:val="center"/>
        </w:trPr>
        <w:tc>
          <w:tcPr>
            <w:tcW w:w="4962" w:type="dxa"/>
            <w:shd w:val="clear" w:color="auto" w:fill="auto"/>
          </w:tcPr>
          <w:p w14:paraId="72D569A3" w14:textId="77777777" w:rsidR="007935A6" w:rsidRPr="001E5D6E" w:rsidRDefault="007935A6" w:rsidP="00045421">
            <w:r w:rsidRPr="001E5D6E">
              <w:rPr>
                <w:noProof/>
                <w:lang w:val="ru-RU" w:eastAsia="ru-RU" w:bidi="ar-SA"/>
              </w:rPr>
              <w:drawing>
                <wp:inline distT="0" distB="0" distL="0" distR="0" wp14:anchorId="57898E76" wp14:editId="532B2FCA">
                  <wp:extent cx="2419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514350"/>
                          </a:xfrm>
                          <a:prstGeom prst="rect">
                            <a:avLst/>
                          </a:prstGeom>
                          <a:noFill/>
                          <a:ln>
                            <a:noFill/>
                          </a:ln>
                        </pic:spPr>
                      </pic:pic>
                    </a:graphicData>
                  </a:graphic>
                </wp:inline>
              </w:drawing>
            </w:r>
          </w:p>
        </w:tc>
        <w:tc>
          <w:tcPr>
            <w:tcW w:w="3904" w:type="dxa"/>
            <w:shd w:val="clear" w:color="auto" w:fill="auto"/>
          </w:tcPr>
          <w:p w14:paraId="00427C05" w14:textId="77777777" w:rsidR="007935A6" w:rsidRPr="00005E51" w:rsidRDefault="007935A6" w:rsidP="00045421">
            <w:pPr>
              <w:rPr>
                <w:rFonts w:asciiTheme="minorHAnsi" w:hAnsiTheme="minorHAnsi" w:cstheme="minorHAnsi"/>
                <w:lang w:val="ru-RU"/>
              </w:rPr>
            </w:pPr>
            <w:r w:rsidRPr="00005E51">
              <w:rPr>
                <w:rFonts w:asciiTheme="minorHAnsi" w:hAnsiTheme="minorHAnsi" w:cstheme="minorHAnsi"/>
                <w:lang w:val="ru-RU"/>
              </w:rPr>
              <w:t xml:space="preserve">ЄВРОПЕЙСЬКИЙ КОМІТЕТ </w:t>
            </w:r>
          </w:p>
          <w:p w14:paraId="119C6B37" w14:textId="77777777" w:rsidR="007935A6" w:rsidRPr="00005E51" w:rsidRDefault="007935A6" w:rsidP="00045421">
            <w:pPr>
              <w:rPr>
                <w:rFonts w:asciiTheme="minorHAnsi" w:hAnsiTheme="minorHAnsi" w:cstheme="minorHAnsi"/>
                <w:lang w:val="ru-RU"/>
              </w:rPr>
            </w:pPr>
            <w:r w:rsidRPr="00005E51">
              <w:rPr>
                <w:rFonts w:asciiTheme="minorHAnsi" w:hAnsiTheme="minorHAnsi" w:cstheme="minorHAnsi"/>
                <w:lang w:val="ru-RU"/>
              </w:rPr>
              <w:t xml:space="preserve">ІЗ ВИЗНАЧЕННЯ ЧУТЛИВОСТІ </w:t>
            </w:r>
          </w:p>
          <w:p w14:paraId="38C9D494" w14:textId="77777777" w:rsidR="007935A6" w:rsidRPr="00005E51" w:rsidRDefault="007935A6" w:rsidP="00045421">
            <w:pPr>
              <w:rPr>
                <w:rFonts w:asciiTheme="minorHAnsi" w:hAnsiTheme="minorHAnsi" w:cstheme="minorHAnsi"/>
                <w:lang w:val="ru-RU"/>
              </w:rPr>
            </w:pPr>
            <w:r w:rsidRPr="00005E51">
              <w:rPr>
                <w:rFonts w:asciiTheme="minorHAnsi" w:hAnsiTheme="minorHAnsi" w:cstheme="minorHAnsi"/>
                <w:lang w:val="ru-RU"/>
              </w:rPr>
              <w:t>ДО АНТИБІОТИКІВ</w:t>
            </w:r>
          </w:p>
        </w:tc>
      </w:tr>
      <w:tr w:rsidR="007935A6" w:rsidRPr="00403735" w14:paraId="380C798A" w14:textId="77777777" w:rsidTr="00045421">
        <w:trPr>
          <w:trHeight w:val="600"/>
          <w:jc w:val="center"/>
        </w:trPr>
        <w:tc>
          <w:tcPr>
            <w:tcW w:w="8866" w:type="dxa"/>
            <w:gridSpan w:val="2"/>
            <w:shd w:val="clear" w:color="auto" w:fill="auto"/>
          </w:tcPr>
          <w:p w14:paraId="6EC288F1" w14:textId="77777777" w:rsidR="007935A6" w:rsidRPr="00005E51" w:rsidRDefault="007935A6" w:rsidP="00045421">
            <w:pPr>
              <w:ind w:firstLine="857"/>
              <w:rPr>
                <w:rFonts w:asciiTheme="minorHAnsi" w:hAnsiTheme="minorHAnsi" w:cstheme="minorHAnsi"/>
                <w:lang w:val="ru-RU"/>
              </w:rPr>
            </w:pPr>
            <w:r>
              <w:rPr>
                <w:rFonts w:asciiTheme="minorHAnsi" w:hAnsiTheme="minorHAnsi" w:cstheme="minorHAnsi"/>
                <w:lang w:val="ru-RU"/>
              </w:rPr>
              <w:t xml:space="preserve">    </w:t>
            </w:r>
            <w:proofErr w:type="spellStart"/>
            <w:r w:rsidRPr="00005E51">
              <w:rPr>
                <w:rFonts w:asciiTheme="minorHAnsi" w:hAnsiTheme="minorHAnsi" w:cstheme="minorHAnsi"/>
                <w:lang w:val="ru-RU"/>
              </w:rPr>
              <w:t>Європейське</w:t>
            </w:r>
            <w:proofErr w:type="spellEnd"/>
            <w:r w:rsidRPr="00005E51">
              <w:rPr>
                <w:rFonts w:asciiTheme="minorHAnsi" w:hAnsiTheme="minorHAnsi" w:cstheme="minorHAnsi"/>
                <w:lang w:val="ru-RU"/>
              </w:rPr>
              <w:t xml:space="preserve"> </w:t>
            </w:r>
            <w:proofErr w:type="spellStart"/>
            <w:r w:rsidRPr="00005E51">
              <w:rPr>
                <w:rFonts w:asciiTheme="minorHAnsi" w:hAnsiTheme="minorHAnsi" w:cstheme="minorHAnsi"/>
                <w:lang w:val="ru-RU"/>
              </w:rPr>
              <w:t>товариство</w:t>
            </w:r>
            <w:proofErr w:type="spellEnd"/>
            <w:r w:rsidRPr="00005E51">
              <w:rPr>
                <w:rFonts w:asciiTheme="minorHAnsi" w:hAnsiTheme="minorHAnsi" w:cstheme="minorHAnsi"/>
                <w:lang w:val="ru-RU"/>
              </w:rPr>
              <w:t xml:space="preserve"> з </w:t>
            </w:r>
            <w:proofErr w:type="spellStart"/>
            <w:r w:rsidRPr="00005E51">
              <w:rPr>
                <w:rFonts w:asciiTheme="minorHAnsi" w:hAnsiTheme="minorHAnsi" w:cstheme="minorHAnsi"/>
                <w:lang w:val="ru-RU"/>
              </w:rPr>
              <w:t>клінічної</w:t>
            </w:r>
            <w:proofErr w:type="spellEnd"/>
            <w:r w:rsidRPr="00005E51">
              <w:rPr>
                <w:rFonts w:asciiTheme="minorHAnsi" w:hAnsiTheme="minorHAnsi" w:cstheme="minorHAnsi"/>
                <w:lang w:val="ru-RU"/>
              </w:rPr>
              <w:t xml:space="preserve"> </w:t>
            </w:r>
            <w:proofErr w:type="spellStart"/>
            <w:r w:rsidRPr="00005E51">
              <w:rPr>
                <w:rFonts w:asciiTheme="minorHAnsi" w:hAnsiTheme="minorHAnsi" w:cstheme="minorHAnsi"/>
                <w:lang w:val="ru-RU"/>
              </w:rPr>
              <w:t>мікробіології</w:t>
            </w:r>
            <w:proofErr w:type="spellEnd"/>
            <w:r w:rsidRPr="00005E51">
              <w:rPr>
                <w:rFonts w:asciiTheme="minorHAnsi" w:hAnsiTheme="minorHAnsi" w:cstheme="minorHAnsi"/>
                <w:lang w:val="ru-RU"/>
              </w:rPr>
              <w:t xml:space="preserve"> та </w:t>
            </w:r>
            <w:proofErr w:type="spellStart"/>
            <w:r w:rsidRPr="00005E51">
              <w:rPr>
                <w:rFonts w:asciiTheme="minorHAnsi" w:hAnsiTheme="minorHAnsi" w:cstheme="minorHAnsi"/>
                <w:lang w:val="ru-RU"/>
              </w:rPr>
              <w:t>інфекційних</w:t>
            </w:r>
            <w:proofErr w:type="spellEnd"/>
            <w:r w:rsidRPr="00005E51">
              <w:rPr>
                <w:rFonts w:asciiTheme="minorHAnsi" w:hAnsiTheme="minorHAnsi" w:cstheme="minorHAnsi"/>
                <w:lang w:val="ru-RU"/>
              </w:rPr>
              <w:t xml:space="preserve"> хвороб</w:t>
            </w:r>
          </w:p>
        </w:tc>
      </w:tr>
    </w:tbl>
    <w:p w14:paraId="519F83DD" w14:textId="77777777" w:rsidR="00E44CD1" w:rsidRDefault="00E44CD1">
      <w:pPr>
        <w:rPr>
          <w:lang w:val="ru-RU"/>
        </w:rPr>
      </w:pPr>
    </w:p>
    <w:p w14:paraId="6F92A23A" w14:textId="77777777" w:rsidR="007935A6" w:rsidRDefault="007935A6">
      <w:pPr>
        <w:rPr>
          <w:lang w:val="ru-RU"/>
        </w:rPr>
      </w:pPr>
    </w:p>
    <w:p w14:paraId="67668F51" w14:textId="77777777" w:rsidR="007935A6" w:rsidRDefault="007935A6" w:rsidP="007935A6">
      <w:pPr>
        <w:keepNext/>
        <w:keepLines/>
        <w:ind w:right="79"/>
        <w:jc w:val="center"/>
        <w:rPr>
          <w:rStyle w:val="10"/>
          <w:bCs w:val="0"/>
          <w:lang w:val="uk-UA"/>
        </w:rPr>
      </w:pPr>
    </w:p>
    <w:p w14:paraId="64950731" w14:textId="77777777" w:rsidR="007935A6" w:rsidRDefault="007935A6" w:rsidP="007935A6">
      <w:pPr>
        <w:keepNext/>
        <w:keepLines/>
        <w:ind w:right="79"/>
        <w:jc w:val="center"/>
        <w:rPr>
          <w:rStyle w:val="10"/>
          <w:bCs w:val="0"/>
          <w:lang w:val="ru-RU"/>
        </w:rPr>
      </w:pPr>
      <w:r w:rsidRPr="007935A6">
        <w:rPr>
          <w:rStyle w:val="10"/>
          <w:lang w:val="uk-UA"/>
        </w:rPr>
        <w:t>Очікувані фенотипи резистентності</w:t>
      </w:r>
      <w:r w:rsidRPr="007935A6">
        <w:rPr>
          <w:rStyle w:val="10"/>
          <w:lang w:val="ru-RU"/>
        </w:rPr>
        <w:br/>
      </w:r>
      <w:r w:rsidRPr="007935A6">
        <w:rPr>
          <w:rStyle w:val="10"/>
          <w:lang w:val="uk-UA"/>
        </w:rPr>
        <w:t>Версія</w:t>
      </w:r>
      <w:r w:rsidRPr="007935A6">
        <w:rPr>
          <w:rStyle w:val="10"/>
          <w:lang w:val="ru-RU"/>
        </w:rPr>
        <w:t xml:space="preserve"> 1.1 </w:t>
      </w:r>
      <w:r w:rsidRPr="007935A6">
        <w:rPr>
          <w:rStyle w:val="10"/>
          <w:lang w:val="uk-UA"/>
        </w:rPr>
        <w:t>Березень</w:t>
      </w:r>
      <w:r w:rsidRPr="007935A6">
        <w:rPr>
          <w:rStyle w:val="10"/>
          <w:lang w:val="ru-RU"/>
        </w:rPr>
        <w:t xml:space="preserve"> 2022</w:t>
      </w:r>
    </w:p>
    <w:p w14:paraId="4441CACD" w14:textId="77777777" w:rsidR="007935A6" w:rsidRPr="007935A6" w:rsidRDefault="007935A6" w:rsidP="007935A6">
      <w:pPr>
        <w:keepNext/>
        <w:keepLines/>
        <w:ind w:right="79"/>
        <w:jc w:val="center"/>
        <w:rPr>
          <w:rStyle w:val="10"/>
          <w:bCs w:val="0"/>
          <w:lang w:val="ru-RU"/>
        </w:rPr>
      </w:pPr>
    </w:p>
    <w:p w14:paraId="2B0DF8CF" w14:textId="77777777" w:rsidR="007935A6" w:rsidRDefault="007935A6" w:rsidP="007935A6">
      <w:pPr>
        <w:keepNext/>
        <w:keepLines/>
        <w:ind w:right="79"/>
        <w:rPr>
          <w:lang w:val="ru-RU"/>
        </w:rPr>
      </w:pPr>
    </w:p>
    <w:p w14:paraId="520EEAF9" w14:textId="77777777" w:rsidR="007935A6" w:rsidRPr="00005E51" w:rsidRDefault="007935A6" w:rsidP="007935A6">
      <w:pPr>
        <w:keepNext/>
        <w:keepLines/>
        <w:ind w:right="79"/>
        <w:rPr>
          <w:lang w:val="ru-RU"/>
        </w:rPr>
      </w:pPr>
    </w:p>
    <w:p w14:paraId="21594121" w14:textId="77777777" w:rsidR="007935A6" w:rsidRDefault="007935A6" w:rsidP="007935A6">
      <w:pPr>
        <w:rPr>
          <w:rFonts w:ascii="Arial" w:hAnsi="Arial" w:cs="Arial"/>
          <w:sz w:val="22"/>
          <w:szCs w:val="22"/>
          <w:lang w:val="uk-UA"/>
        </w:rPr>
      </w:pPr>
      <w:r w:rsidRPr="007935A6">
        <w:rPr>
          <w:rFonts w:ascii="Arial" w:hAnsi="Arial" w:cs="Arial"/>
          <w:sz w:val="22"/>
          <w:szCs w:val="22"/>
          <w:lang w:val="uk-UA"/>
        </w:rPr>
        <w:t xml:space="preserve">Цей документ базується на попередньому документі «Природна резистентність та незвичайні фенотипи» версії 3.3, жовтень 2021 року. Після того, як EUCAST вирішила відмовитися від терміну «природна резистентність» через труднощі, виявлені під час обговорення терміну «природна». Документ розділили на «Очікувані фенотипи резистентності» та «Очікувані фенотипи чутливості», організовані за видами, і разом із «Експертними правилами» вони доступні на </w:t>
      </w:r>
      <w:hyperlink r:id="rId8" w:history="1">
        <w:r w:rsidRPr="003C0DE8">
          <w:rPr>
            <w:rStyle w:val="a9"/>
            <w:rFonts w:ascii="Arial" w:hAnsi="Arial" w:cs="Arial"/>
            <w:sz w:val="22"/>
            <w:szCs w:val="22"/>
            <w:lang w:val="uk-UA"/>
          </w:rPr>
          <w:t>https://www.eucast.org/expert_rules_and_intrinsic_resistance/</w:t>
        </w:r>
      </w:hyperlink>
      <w:r w:rsidRPr="007935A6">
        <w:rPr>
          <w:rFonts w:ascii="Arial" w:hAnsi="Arial" w:cs="Arial"/>
          <w:sz w:val="22"/>
          <w:szCs w:val="22"/>
          <w:lang w:val="uk-UA"/>
        </w:rPr>
        <w:t>.</w:t>
      </w:r>
    </w:p>
    <w:p w14:paraId="78244D53" w14:textId="77777777" w:rsidR="007935A6" w:rsidRDefault="007935A6" w:rsidP="007935A6">
      <w:pPr>
        <w:rPr>
          <w:rFonts w:ascii="Arial" w:hAnsi="Arial" w:cs="Arial"/>
          <w:sz w:val="22"/>
          <w:szCs w:val="22"/>
          <w:lang w:val="uk-UA"/>
        </w:rPr>
      </w:pPr>
    </w:p>
    <w:p w14:paraId="23B76E27" w14:textId="77777777" w:rsidR="007935A6" w:rsidRDefault="007935A6" w:rsidP="007935A6">
      <w:pPr>
        <w:rPr>
          <w:rFonts w:ascii="Arial" w:hAnsi="Arial" w:cs="Arial"/>
          <w:sz w:val="22"/>
          <w:szCs w:val="22"/>
          <w:lang w:val="uk-UA"/>
        </w:rPr>
      </w:pPr>
    </w:p>
    <w:p w14:paraId="4F099187" w14:textId="77777777" w:rsidR="007935A6" w:rsidRDefault="007935A6" w:rsidP="007935A6">
      <w:pPr>
        <w:rPr>
          <w:rFonts w:ascii="Arial" w:hAnsi="Arial" w:cs="Arial"/>
          <w:sz w:val="22"/>
          <w:szCs w:val="22"/>
          <w:lang w:val="uk-UA"/>
        </w:rPr>
      </w:pPr>
    </w:p>
    <w:p w14:paraId="3D20CD32" w14:textId="77777777" w:rsidR="007935A6" w:rsidRDefault="007935A6" w:rsidP="007935A6">
      <w:pPr>
        <w:rPr>
          <w:rFonts w:ascii="Arial" w:hAnsi="Arial" w:cs="Arial"/>
          <w:sz w:val="22"/>
          <w:szCs w:val="22"/>
          <w:lang w:val="uk-UA"/>
        </w:rPr>
      </w:pPr>
    </w:p>
    <w:p w14:paraId="2E6CD93F" w14:textId="77777777" w:rsidR="007935A6" w:rsidRDefault="007935A6" w:rsidP="007935A6">
      <w:pPr>
        <w:rPr>
          <w:rFonts w:ascii="Arial" w:hAnsi="Arial" w:cs="Arial"/>
          <w:sz w:val="22"/>
          <w:szCs w:val="22"/>
          <w:lang w:val="uk-UA"/>
        </w:rPr>
      </w:pPr>
    </w:p>
    <w:p w14:paraId="20D716D0" w14:textId="77777777" w:rsidR="007935A6" w:rsidRDefault="007935A6" w:rsidP="007935A6">
      <w:pPr>
        <w:rPr>
          <w:rFonts w:ascii="Arial" w:hAnsi="Arial" w:cs="Arial"/>
          <w:sz w:val="22"/>
          <w:szCs w:val="22"/>
          <w:lang w:val="uk-UA"/>
        </w:rPr>
      </w:pPr>
    </w:p>
    <w:p w14:paraId="7692E3A1" w14:textId="77777777" w:rsidR="007935A6" w:rsidRDefault="007935A6" w:rsidP="007935A6">
      <w:pPr>
        <w:rPr>
          <w:rFonts w:ascii="Arial" w:hAnsi="Arial" w:cs="Arial"/>
          <w:sz w:val="22"/>
          <w:szCs w:val="22"/>
          <w:lang w:val="uk-UA"/>
        </w:rPr>
      </w:pPr>
    </w:p>
    <w:p w14:paraId="7C338EEC" w14:textId="77777777" w:rsidR="007935A6" w:rsidRDefault="007935A6" w:rsidP="007935A6">
      <w:pPr>
        <w:rPr>
          <w:rFonts w:ascii="Arial" w:hAnsi="Arial" w:cs="Arial"/>
          <w:sz w:val="22"/>
          <w:szCs w:val="22"/>
          <w:lang w:val="uk-UA"/>
        </w:rPr>
      </w:pPr>
    </w:p>
    <w:p w14:paraId="60FEE240" w14:textId="77777777" w:rsidR="007935A6" w:rsidRDefault="007935A6" w:rsidP="007935A6">
      <w:pPr>
        <w:rPr>
          <w:rFonts w:ascii="Arial" w:hAnsi="Arial" w:cs="Arial"/>
          <w:sz w:val="22"/>
          <w:szCs w:val="22"/>
          <w:lang w:val="uk-UA"/>
        </w:rPr>
      </w:pPr>
    </w:p>
    <w:p w14:paraId="2D3AAE75" w14:textId="77777777" w:rsidR="007935A6" w:rsidRDefault="007935A6" w:rsidP="007935A6">
      <w:pPr>
        <w:rPr>
          <w:rFonts w:ascii="Arial" w:hAnsi="Arial" w:cs="Arial"/>
          <w:sz w:val="22"/>
          <w:szCs w:val="22"/>
          <w:lang w:val="uk-UA"/>
        </w:rPr>
      </w:pPr>
    </w:p>
    <w:p w14:paraId="3F4385FC" w14:textId="77777777" w:rsidR="007935A6" w:rsidRDefault="007935A6" w:rsidP="007935A6">
      <w:pPr>
        <w:rPr>
          <w:rFonts w:ascii="Arial" w:hAnsi="Arial" w:cs="Arial"/>
          <w:sz w:val="22"/>
          <w:szCs w:val="22"/>
          <w:lang w:val="uk-UA"/>
        </w:rPr>
      </w:pPr>
    </w:p>
    <w:p w14:paraId="1C77F954" w14:textId="77777777" w:rsidR="007935A6" w:rsidRPr="007935A6" w:rsidRDefault="007935A6" w:rsidP="007935A6">
      <w:pPr>
        <w:keepNext/>
        <w:keepLines/>
        <w:jc w:val="center"/>
        <w:rPr>
          <w:lang w:val="uk-UA"/>
        </w:rPr>
      </w:pPr>
      <w:r w:rsidRPr="007935A6">
        <w:rPr>
          <w:rStyle w:val="21"/>
          <w:bCs w:val="0"/>
          <w:lang w:val="uk-UA"/>
        </w:rPr>
        <w:lastRenderedPageBreak/>
        <w:t>Визначення “Очікувані фенотипи”</w:t>
      </w:r>
    </w:p>
    <w:p w14:paraId="41A4CAC1" w14:textId="77777777" w:rsidR="007935A6" w:rsidRDefault="007935A6" w:rsidP="007935A6">
      <w:pPr>
        <w:keepNext/>
        <w:keepLines/>
        <w:spacing w:after="120"/>
        <w:jc w:val="both"/>
        <w:rPr>
          <w:rStyle w:val="21"/>
          <w:bCs w:val="0"/>
          <w:lang w:val="uk-UA"/>
        </w:rPr>
      </w:pPr>
    </w:p>
    <w:p w14:paraId="6A0333A4" w14:textId="77777777" w:rsidR="007935A6" w:rsidRPr="007935A6" w:rsidRDefault="007935A6" w:rsidP="007935A6">
      <w:pPr>
        <w:keepNext/>
        <w:keepLines/>
        <w:spacing w:after="240"/>
        <w:jc w:val="both"/>
        <w:rPr>
          <w:lang w:val="uk-UA"/>
        </w:rPr>
      </w:pPr>
      <w:r w:rsidRPr="007935A6">
        <w:rPr>
          <w:rStyle w:val="21"/>
          <w:bCs w:val="0"/>
          <w:lang w:val="uk-UA"/>
        </w:rPr>
        <w:t>Очікувані фенотипи</w:t>
      </w:r>
    </w:p>
    <w:p w14:paraId="17E0F924" w14:textId="77777777" w:rsidR="007935A6" w:rsidRPr="007935A6" w:rsidRDefault="007935A6" w:rsidP="007935A6">
      <w:pPr>
        <w:spacing w:after="240"/>
        <w:jc w:val="both"/>
        <w:rPr>
          <w:rStyle w:val="22"/>
          <w:lang w:val="uk-UA"/>
        </w:rPr>
      </w:pPr>
      <w:r w:rsidRPr="007935A6">
        <w:rPr>
          <w:rStyle w:val="22"/>
          <w:lang w:val="uk-UA"/>
        </w:rPr>
        <w:t xml:space="preserve">Метою таблиць Очікуваних фенотипів є слугувати інструментом для підтвердження ідентифікації видів, допомагати у </w:t>
      </w:r>
      <w:proofErr w:type="spellStart"/>
      <w:r w:rsidRPr="007935A6">
        <w:rPr>
          <w:rStyle w:val="22"/>
          <w:lang w:val="uk-UA"/>
        </w:rPr>
        <w:t>валідації</w:t>
      </w:r>
      <w:proofErr w:type="spellEnd"/>
      <w:r w:rsidRPr="007935A6">
        <w:rPr>
          <w:rStyle w:val="22"/>
          <w:lang w:val="uk-UA"/>
        </w:rPr>
        <w:t xml:space="preserve"> результатів визначення чутливості та запобігати непотрібним дослідження на чутливість. Наявність несподіваного фенотипу вказує на те, що лабораторія повинна перевірити ідентифікацію виду, результати визначення чутливості або обидва.</w:t>
      </w:r>
    </w:p>
    <w:p w14:paraId="2CC29666" w14:textId="77777777" w:rsidR="007935A6" w:rsidRPr="007935A6" w:rsidRDefault="007935A6" w:rsidP="007935A6">
      <w:pPr>
        <w:spacing w:after="240"/>
        <w:jc w:val="both"/>
        <w:rPr>
          <w:rFonts w:ascii="Arial" w:hAnsi="Arial" w:cs="Arial"/>
          <w:sz w:val="22"/>
          <w:szCs w:val="22"/>
          <w:lang w:val="uk-UA"/>
        </w:rPr>
      </w:pPr>
      <w:r w:rsidRPr="007935A6">
        <w:rPr>
          <w:rFonts w:ascii="Arial" w:hAnsi="Arial" w:cs="Arial"/>
          <w:sz w:val="22"/>
          <w:szCs w:val="22"/>
          <w:lang w:val="uk-UA"/>
        </w:rPr>
        <w:t xml:space="preserve">Мікроорганізм зазначено як «очікуваний фенотип» для </w:t>
      </w:r>
      <w:proofErr w:type="spellStart"/>
      <w:r w:rsidRPr="007935A6">
        <w:rPr>
          <w:rFonts w:ascii="Arial" w:hAnsi="Arial" w:cs="Arial"/>
          <w:sz w:val="22"/>
          <w:szCs w:val="22"/>
          <w:lang w:val="uk-UA"/>
        </w:rPr>
        <w:t>агента</w:t>
      </w:r>
      <w:proofErr w:type="spellEnd"/>
      <w:r w:rsidRPr="007935A6">
        <w:rPr>
          <w:rFonts w:ascii="Arial" w:hAnsi="Arial" w:cs="Arial"/>
          <w:sz w:val="22"/>
          <w:szCs w:val="22"/>
          <w:lang w:val="uk-UA"/>
        </w:rPr>
        <w:t xml:space="preserve"> (або групи агентів), оскільки переважна більшість ізолятів є стійкими (очікуваний фенотип резистентності) або, в іншому випадку, чутливий (очікуваний фенотип чутливості).</w:t>
      </w:r>
    </w:p>
    <w:p w14:paraId="401082FF" w14:textId="77777777" w:rsidR="007935A6" w:rsidRPr="007935A6" w:rsidRDefault="007935A6" w:rsidP="007935A6">
      <w:pPr>
        <w:spacing w:after="240"/>
        <w:jc w:val="both"/>
        <w:rPr>
          <w:rStyle w:val="22"/>
          <w:lang w:val="ru-RU"/>
        </w:rPr>
      </w:pPr>
      <w:r w:rsidRPr="007935A6">
        <w:rPr>
          <w:rStyle w:val="212pt"/>
          <w:sz w:val="22"/>
          <w:szCs w:val="22"/>
          <w:lang w:val="uk-UA"/>
        </w:rPr>
        <w:t xml:space="preserve">Очікуваний фенотип резистентності </w:t>
      </w:r>
      <w:r w:rsidRPr="007935A6">
        <w:rPr>
          <w:rStyle w:val="22"/>
          <w:lang w:val="uk-UA"/>
        </w:rPr>
        <w:t>(раніше визначена як "природна резистентність”). Коли ізоляти виду (або групи видів) є загалом та повсюдно стійкі (&gt;90% усіх ізолятів незалежно від походження демонструють характерний механізм стійкості або значення MIК вище межі ФK/ФD, наведеної в таблицях EUCAST), на результат «чутливий» слід дивитися з підозрою (таблиці нижче). Зазвичай слід уникати дослідження, і очікується, що лабораторії або взагалі не повідомлятимуть результат, або, якщо результат бажаний, повідомлять ізолят як стійкий без дослідження. Колег по клінічній роботі слід попередити про те, щоб не використовувати засіб для розглянутого виду. У таблицях, де є «С», будь-який інший результат є неочікуваним.</w:t>
      </w:r>
    </w:p>
    <w:p w14:paraId="547E5677" w14:textId="77777777" w:rsidR="007935A6" w:rsidRDefault="007935A6" w:rsidP="007935A6">
      <w:pPr>
        <w:spacing w:after="240"/>
        <w:jc w:val="both"/>
        <w:rPr>
          <w:rFonts w:ascii="Arial" w:hAnsi="Arial" w:cs="Arial"/>
          <w:sz w:val="22"/>
          <w:szCs w:val="22"/>
          <w:lang w:val="uk-UA"/>
        </w:rPr>
      </w:pPr>
      <w:r w:rsidRPr="007935A6">
        <w:rPr>
          <w:rStyle w:val="212pt"/>
          <w:sz w:val="22"/>
          <w:szCs w:val="22"/>
          <w:lang w:val="uk-UA"/>
        </w:rPr>
        <w:t>Очікуваний фенотип чутливості</w:t>
      </w:r>
      <w:r w:rsidRPr="007935A6">
        <w:rPr>
          <w:rFonts w:ascii="Arial" w:hAnsi="Arial" w:cs="Arial"/>
          <w:sz w:val="22"/>
          <w:szCs w:val="22"/>
          <w:lang w:val="ru-RU"/>
        </w:rPr>
        <w:t xml:space="preserve">. </w:t>
      </w:r>
      <w:r w:rsidRPr="007935A6">
        <w:rPr>
          <w:rFonts w:ascii="Arial" w:hAnsi="Arial" w:cs="Arial"/>
          <w:sz w:val="22"/>
          <w:szCs w:val="22"/>
          <w:lang w:val="uk-UA"/>
        </w:rPr>
        <w:t xml:space="preserve">Коли ізоляти виду (або групи видів) </w:t>
      </w:r>
      <w:r w:rsidRPr="007935A6">
        <w:rPr>
          <w:rStyle w:val="22"/>
          <w:lang w:val="uk-UA"/>
        </w:rPr>
        <w:t>є загалом та повсюдно</w:t>
      </w:r>
      <w:r w:rsidRPr="007935A6">
        <w:rPr>
          <w:rFonts w:ascii="Arial" w:hAnsi="Arial" w:cs="Arial"/>
          <w:sz w:val="22"/>
          <w:szCs w:val="22"/>
          <w:lang w:val="uk-UA"/>
        </w:rPr>
        <w:t xml:space="preserve"> очікувано чутливими (&gt;99% усіх ізолятів, чутливі до </w:t>
      </w:r>
      <w:proofErr w:type="spellStart"/>
      <w:r w:rsidRPr="007935A6">
        <w:rPr>
          <w:rFonts w:ascii="Arial" w:hAnsi="Arial" w:cs="Arial"/>
          <w:sz w:val="22"/>
          <w:szCs w:val="22"/>
          <w:lang w:val="uk-UA"/>
        </w:rPr>
        <w:t>агента</w:t>
      </w:r>
      <w:proofErr w:type="spellEnd"/>
      <w:r w:rsidRPr="007935A6">
        <w:rPr>
          <w:rFonts w:ascii="Arial" w:hAnsi="Arial" w:cs="Arial"/>
          <w:sz w:val="22"/>
          <w:szCs w:val="22"/>
          <w:lang w:val="uk-UA"/>
        </w:rPr>
        <w:t xml:space="preserve">, незалежно від походження, оскільки механізми резистентності, що мають клінічне значення, не повідомляються та/або тому що значення MIК постійно нижче контрольної точки ФK/ФD, зазначеної в таблицях EUCAST), до результату «стійкий» слід ставитися з підозрою. Якщо дослідження проводиться, несподівані результати тесту вказують на проблему з ідентифікацією виду та/або визначенням чутливості, і результати повинні бути підтверджені альтернативними методами. Коли вважається, що резистентний результат відображає набутий механізм резистентності, це має бути підтверджено еталонною методологією і, бажано, також шляхом </w:t>
      </w:r>
      <w:proofErr w:type="spellStart"/>
      <w:r w:rsidRPr="007935A6">
        <w:rPr>
          <w:rFonts w:ascii="Arial" w:hAnsi="Arial" w:cs="Arial"/>
          <w:sz w:val="22"/>
          <w:szCs w:val="22"/>
          <w:lang w:val="uk-UA"/>
        </w:rPr>
        <w:t>секвенування</w:t>
      </w:r>
      <w:proofErr w:type="spellEnd"/>
      <w:r w:rsidRPr="007935A6">
        <w:rPr>
          <w:rFonts w:ascii="Arial" w:hAnsi="Arial" w:cs="Arial"/>
          <w:sz w:val="22"/>
          <w:szCs w:val="22"/>
          <w:lang w:val="uk-UA"/>
        </w:rPr>
        <w:t xml:space="preserve"> </w:t>
      </w:r>
      <w:proofErr w:type="spellStart"/>
      <w:r w:rsidRPr="007935A6">
        <w:rPr>
          <w:rFonts w:ascii="Arial" w:hAnsi="Arial" w:cs="Arial"/>
          <w:sz w:val="22"/>
          <w:szCs w:val="22"/>
          <w:lang w:val="uk-UA"/>
        </w:rPr>
        <w:t>геному</w:t>
      </w:r>
      <w:proofErr w:type="spellEnd"/>
      <w:r w:rsidRPr="007935A6">
        <w:rPr>
          <w:rFonts w:ascii="Arial" w:hAnsi="Arial" w:cs="Arial"/>
          <w:sz w:val="22"/>
          <w:szCs w:val="22"/>
          <w:lang w:val="uk-UA"/>
        </w:rPr>
        <w:t>.</w:t>
      </w:r>
    </w:p>
    <w:p w14:paraId="0DC7E74E" w14:textId="77777777" w:rsidR="007935A6" w:rsidRDefault="007935A6" w:rsidP="007935A6">
      <w:pPr>
        <w:spacing w:after="240"/>
        <w:jc w:val="both"/>
        <w:rPr>
          <w:rFonts w:ascii="Arial" w:hAnsi="Arial" w:cs="Arial"/>
          <w:sz w:val="22"/>
          <w:szCs w:val="22"/>
          <w:lang w:val="uk-UA"/>
        </w:rPr>
      </w:pPr>
    </w:p>
    <w:p w14:paraId="4901472B" w14:textId="77777777" w:rsidR="007935A6" w:rsidRDefault="007935A6" w:rsidP="007935A6">
      <w:pPr>
        <w:spacing w:after="240"/>
        <w:jc w:val="both"/>
        <w:rPr>
          <w:rFonts w:ascii="Arial" w:hAnsi="Arial" w:cs="Arial"/>
          <w:sz w:val="22"/>
          <w:szCs w:val="22"/>
          <w:lang w:val="uk-UA"/>
        </w:rPr>
      </w:pPr>
    </w:p>
    <w:p w14:paraId="5114206D" w14:textId="77777777" w:rsidR="007935A6" w:rsidRDefault="007935A6" w:rsidP="007935A6">
      <w:pPr>
        <w:spacing w:after="240"/>
        <w:jc w:val="both"/>
        <w:rPr>
          <w:rFonts w:ascii="Arial" w:hAnsi="Arial" w:cs="Arial"/>
          <w:sz w:val="22"/>
          <w:szCs w:val="22"/>
          <w:lang w:val="uk-UA"/>
        </w:rPr>
      </w:pPr>
    </w:p>
    <w:p w14:paraId="0C2CCD58" w14:textId="77777777" w:rsidR="007935A6" w:rsidRDefault="007935A6" w:rsidP="007935A6">
      <w:pPr>
        <w:spacing w:after="240"/>
        <w:jc w:val="both"/>
        <w:rPr>
          <w:rFonts w:ascii="Arial" w:hAnsi="Arial" w:cs="Arial"/>
          <w:sz w:val="22"/>
          <w:szCs w:val="22"/>
          <w:lang w:val="uk-UA"/>
        </w:rPr>
      </w:pPr>
    </w:p>
    <w:p w14:paraId="2DCE50FB" w14:textId="77777777" w:rsidR="007935A6" w:rsidRDefault="007935A6" w:rsidP="007935A6">
      <w:pPr>
        <w:spacing w:after="240"/>
        <w:jc w:val="both"/>
        <w:rPr>
          <w:rFonts w:ascii="Arial" w:hAnsi="Arial" w:cs="Arial"/>
          <w:sz w:val="22"/>
          <w:szCs w:val="22"/>
          <w:lang w:val="uk-UA"/>
        </w:rPr>
      </w:pPr>
    </w:p>
    <w:p w14:paraId="5F0586DF" w14:textId="77777777" w:rsidR="007935A6" w:rsidRDefault="007935A6" w:rsidP="007935A6">
      <w:pPr>
        <w:rPr>
          <w:rStyle w:val="24"/>
          <w:b w:val="0"/>
          <w:bCs w:val="0"/>
          <w:lang w:val="uk-UA" w:eastAsia="fr-FR" w:bidi="fr-FR"/>
        </w:rPr>
      </w:pPr>
    </w:p>
    <w:p w14:paraId="7214031C" w14:textId="77777777" w:rsidR="007935A6" w:rsidRDefault="007935A6" w:rsidP="007935A6">
      <w:pPr>
        <w:rPr>
          <w:rStyle w:val="24"/>
          <w:b w:val="0"/>
          <w:bCs w:val="0"/>
          <w:lang w:val="uk-UA" w:eastAsia="fr-FR" w:bidi="fr-FR"/>
        </w:rPr>
      </w:pPr>
    </w:p>
    <w:p w14:paraId="04C82ACF" w14:textId="77777777" w:rsidR="007935A6" w:rsidRDefault="007935A6" w:rsidP="007935A6">
      <w:pPr>
        <w:rPr>
          <w:rStyle w:val="24"/>
          <w:b w:val="0"/>
          <w:bCs w:val="0"/>
          <w:lang w:val="uk-UA" w:eastAsia="fr-FR" w:bidi="fr-FR"/>
        </w:rPr>
      </w:pPr>
    </w:p>
    <w:p w14:paraId="0E1EEE64" w14:textId="77777777" w:rsidR="007935A6" w:rsidRPr="00410EDE" w:rsidRDefault="007935A6" w:rsidP="00410EDE">
      <w:pPr>
        <w:ind w:left="1560" w:hanging="1560"/>
        <w:jc w:val="both"/>
        <w:rPr>
          <w:rStyle w:val="2Exact"/>
          <w:lang w:val="uk-UA"/>
        </w:rPr>
      </w:pPr>
      <w:r w:rsidRPr="007935A6">
        <w:rPr>
          <w:rStyle w:val="24"/>
          <w:bCs w:val="0"/>
          <w:lang w:val="uk-UA" w:eastAsia="fr-FR" w:bidi="fr-FR"/>
        </w:rPr>
        <w:lastRenderedPageBreak/>
        <w:t>Таблиця</w:t>
      </w:r>
      <w:r w:rsidRPr="007935A6">
        <w:rPr>
          <w:rStyle w:val="2Exact"/>
          <w:bCs w:val="0"/>
          <w:lang w:val="fr-FR" w:eastAsia="fr-FR" w:bidi="fr-FR"/>
        </w:rPr>
        <w:t xml:space="preserve"> 1 </w:t>
      </w:r>
      <w:r w:rsidR="00410EDE">
        <w:rPr>
          <w:rStyle w:val="2Exact"/>
          <w:bCs w:val="0"/>
          <w:lang w:val="uk-UA" w:eastAsia="fr-FR" w:bidi="fr-FR"/>
        </w:rPr>
        <w:t xml:space="preserve"> </w:t>
      </w:r>
      <w:r w:rsidRPr="007935A6">
        <w:rPr>
          <w:rStyle w:val="2Exact"/>
          <w:bCs w:val="0"/>
          <w:lang w:val="uk-UA"/>
        </w:rPr>
        <w:t xml:space="preserve">Очікувані фенотипи резистентності (чутливість не очікувана) у </w:t>
      </w:r>
      <w:proofErr w:type="spellStart"/>
      <w:r w:rsidRPr="007935A6">
        <w:rPr>
          <w:rStyle w:val="2Exact0"/>
          <w:bCs w:val="0"/>
        </w:rPr>
        <w:t>Enterobacterales</w:t>
      </w:r>
      <w:proofErr w:type="spellEnd"/>
      <w:r w:rsidRPr="007935A6">
        <w:rPr>
          <w:rStyle w:val="2Exact"/>
          <w:bCs w:val="0"/>
          <w:lang w:val="uk-UA"/>
        </w:rPr>
        <w:t xml:space="preserve"> та </w:t>
      </w:r>
      <w:r w:rsidRPr="007935A6">
        <w:rPr>
          <w:rStyle w:val="2Exact0"/>
          <w:bCs w:val="0"/>
        </w:rPr>
        <w:t>Aeromonas</w:t>
      </w:r>
      <w:r w:rsidRPr="007935A6">
        <w:rPr>
          <w:rStyle w:val="2Exact"/>
          <w:bCs w:val="0"/>
          <w:lang w:val="uk-UA"/>
        </w:rPr>
        <w:t xml:space="preserve"> </w:t>
      </w:r>
      <w:proofErr w:type="spellStart"/>
      <w:r w:rsidRPr="007935A6">
        <w:rPr>
          <w:rStyle w:val="2Exact"/>
          <w:bCs w:val="0"/>
        </w:rPr>
        <w:t>spp</w:t>
      </w:r>
      <w:proofErr w:type="spellEnd"/>
      <w:r w:rsidRPr="007935A6">
        <w:rPr>
          <w:rStyle w:val="2Exact"/>
          <w:bCs w:val="0"/>
          <w:lang w:val="uk-UA"/>
        </w:rPr>
        <w:t>.</w:t>
      </w:r>
      <w:r w:rsidR="00410EDE">
        <w:rPr>
          <w:rStyle w:val="2Exact"/>
          <w:bCs w:val="0"/>
          <w:lang w:val="uk-UA"/>
        </w:rPr>
        <w:t xml:space="preserve"> </w:t>
      </w:r>
      <w:proofErr w:type="spellStart"/>
      <w:r w:rsidRPr="00410EDE">
        <w:rPr>
          <w:rStyle w:val="2Exact0"/>
        </w:rPr>
        <w:t>Enterobacterales</w:t>
      </w:r>
      <w:proofErr w:type="spellEnd"/>
      <w:r w:rsidRPr="00410EDE">
        <w:rPr>
          <w:rStyle w:val="2Exact"/>
          <w:lang w:val="uk-UA"/>
        </w:rPr>
        <w:t xml:space="preserve"> </w:t>
      </w:r>
      <w:r w:rsidRPr="00410EDE">
        <w:rPr>
          <w:rStyle w:val="2Exact"/>
        </w:rPr>
        <w:t>and</w:t>
      </w:r>
      <w:r w:rsidRPr="00410EDE">
        <w:rPr>
          <w:rStyle w:val="2Exact"/>
          <w:lang w:val="uk-UA"/>
        </w:rPr>
        <w:t xml:space="preserve"> </w:t>
      </w:r>
      <w:r w:rsidRPr="00410EDE">
        <w:rPr>
          <w:rStyle w:val="2Exact0"/>
        </w:rPr>
        <w:t>Aeromonas</w:t>
      </w:r>
      <w:r w:rsidRPr="00410EDE">
        <w:rPr>
          <w:rStyle w:val="2Exact"/>
          <w:lang w:val="uk-UA"/>
        </w:rPr>
        <w:t xml:space="preserve"> </w:t>
      </w:r>
      <w:proofErr w:type="spellStart"/>
      <w:r w:rsidRPr="00410EDE">
        <w:rPr>
          <w:rStyle w:val="2Exact"/>
        </w:rPr>
        <w:t>spp</w:t>
      </w:r>
      <w:proofErr w:type="spellEnd"/>
      <w:r w:rsidRPr="00410EDE">
        <w:rPr>
          <w:rStyle w:val="2Exact"/>
          <w:lang w:val="uk-UA"/>
        </w:rPr>
        <w:t xml:space="preserve">. є також очікувано резистентні до </w:t>
      </w:r>
      <w:proofErr w:type="spellStart"/>
      <w:r w:rsidRPr="00410EDE">
        <w:rPr>
          <w:rStyle w:val="2Exact"/>
          <w:lang w:val="uk-UA"/>
        </w:rPr>
        <w:t>бензилпеніциліну</w:t>
      </w:r>
      <w:proofErr w:type="spellEnd"/>
      <w:r w:rsidRPr="00410EDE">
        <w:rPr>
          <w:rStyle w:val="2Exact"/>
          <w:lang w:val="uk-UA"/>
        </w:rPr>
        <w:t xml:space="preserve">, </w:t>
      </w:r>
      <w:proofErr w:type="spellStart"/>
      <w:r w:rsidRPr="00410EDE">
        <w:rPr>
          <w:rStyle w:val="2Exact"/>
          <w:lang w:val="uk-UA"/>
        </w:rPr>
        <w:t>глікопептидів</w:t>
      </w:r>
      <w:proofErr w:type="spellEnd"/>
      <w:r w:rsidRPr="00410EDE">
        <w:rPr>
          <w:rStyle w:val="2Exact"/>
          <w:lang w:val="uk-UA"/>
        </w:rPr>
        <w:t xml:space="preserve">, </w:t>
      </w:r>
      <w:proofErr w:type="spellStart"/>
      <w:r w:rsidRPr="00410EDE">
        <w:rPr>
          <w:rStyle w:val="2Exact"/>
          <w:lang w:val="uk-UA"/>
        </w:rPr>
        <w:t>ліпоглікопептидів</w:t>
      </w:r>
      <w:proofErr w:type="spellEnd"/>
      <w:r w:rsidRPr="00410EDE">
        <w:rPr>
          <w:rStyle w:val="2Exact"/>
          <w:lang w:val="uk-UA"/>
        </w:rPr>
        <w:t xml:space="preserve">, </w:t>
      </w:r>
      <w:proofErr w:type="spellStart"/>
      <w:r w:rsidRPr="00410EDE">
        <w:rPr>
          <w:rStyle w:val="2Exact"/>
          <w:lang w:val="uk-UA"/>
        </w:rPr>
        <w:t>фузидієвої</w:t>
      </w:r>
      <w:proofErr w:type="spellEnd"/>
      <w:r w:rsidRPr="00410EDE">
        <w:rPr>
          <w:rStyle w:val="2Exact"/>
          <w:lang w:val="uk-UA"/>
        </w:rPr>
        <w:t xml:space="preserve"> кислоти, </w:t>
      </w:r>
      <w:proofErr w:type="spellStart"/>
      <w:r w:rsidRPr="00410EDE">
        <w:rPr>
          <w:rStyle w:val="2Exact"/>
          <w:lang w:val="uk-UA"/>
        </w:rPr>
        <w:t>макролідів</w:t>
      </w:r>
      <w:proofErr w:type="spellEnd"/>
      <w:r w:rsidRPr="00410EDE">
        <w:rPr>
          <w:rStyle w:val="2Exact"/>
          <w:lang w:val="uk-UA"/>
        </w:rPr>
        <w:t xml:space="preserve"> (за деякими виключеннями</w:t>
      </w:r>
      <w:r w:rsidRPr="00410EDE">
        <w:rPr>
          <w:rStyle w:val="2Exact"/>
          <w:vertAlign w:val="superscript"/>
          <w:lang w:val="uk-UA"/>
        </w:rPr>
        <w:t>1</w:t>
      </w:r>
      <w:r w:rsidRPr="00410EDE">
        <w:rPr>
          <w:rStyle w:val="2Exact"/>
          <w:lang w:val="uk-UA"/>
        </w:rPr>
        <w:t xml:space="preserve">), </w:t>
      </w:r>
      <w:proofErr w:type="spellStart"/>
      <w:r w:rsidRPr="00410EDE">
        <w:rPr>
          <w:rStyle w:val="2Exact"/>
          <w:lang w:val="uk-UA"/>
        </w:rPr>
        <w:t>лінкозамідів</w:t>
      </w:r>
      <w:proofErr w:type="spellEnd"/>
      <w:r w:rsidRPr="00410EDE">
        <w:rPr>
          <w:rStyle w:val="2Exact"/>
          <w:lang w:val="uk-UA"/>
        </w:rPr>
        <w:t xml:space="preserve">, </w:t>
      </w:r>
      <w:proofErr w:type="spellStart"/>
      <w:r w:rsidRPr="00410EDE">
        <w:rPr>
          <w:rStyle w:val="2Exact"/>
          <w:lang w:val="uk-UA"/>
        </w:rPr>
        <w:t>стрептограмінів</w:t>
      </w:r>
      <w:proofErr w:type="spellEnd"/>
      <w:r w:rsidRPr="00410EDE">
        <w:rPr>
          <w:rStyle w:val="2Exact"/>
          <w:lang w:val="uk-UA"/>
        </w:rPr>
        <w:t xml:space="preserve">, </w:t>
      </w:r>
      <w:proofErr w:type="spellStart"/>
      <w:r w:rsidRPr="00410EDE">
        <w:rPr>
          <w:rStyle w:val="2Exact"/>
          <w:lang w:val="uk-UA"/>
        </w:rPr>
        <w:t>рифампіцину</w:t>
      </w:r>
      <w:proofErr w:type="spellEnd"/>
      <w:r w:rsidRPr="00410EDE">
        <w:rPr>
          <w:rStyle w:val="2Exact"/>
          <w:lang w:val="uk-UA"/>
        </w:rPr>
        <w:t xml:space="preserve"> та </w:t>
      </w:r>
      <w:proofErr w:type="spellStart"/>
      <w:r w:rsidRPr="00410EDE">
        <w:rPr>
          <w:rStyle w:val="2Exact"/>
          <w:lang w:val="uk-UA"/>
        </w:rPr>
        <w:t>оксазолідінонів</w:t>
      </w:r>
      <w:proofErr w:type="spellEnd"/>
    </w:p>
    <w:p w14:paraId="53AC25BA" w14:textId="77777777" w:rsidR="007935A6" w:rsidRPr="007935A6" w:rsidRDefault="007935A6" w:rsidP="007935A6">
      <w:pPr>
        <w:ind w:left="1134"/>
        <w:jc w:val="both"/>
        <w:rPr>
          <w:rStyle w:val="2Exact"/>
          <w:b w:val="0"/>
          <w:bCs w:val="0"/>
          <w:sz w:val="22"/>
          <w:szCs w:val="22"/>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7"/>
        <w:gridCol w:w="3149"/>
        <w:gridCol w:w="451"/>
        <w:gridCol w:w="739"/>
        <w:gridCol w:w="451"/>
        <w:gridCol w:w="451"/>
        <w:gridCol w:w="970"/>
        <w:gridCol w:w="446"/>
        <w:gridCol w:w="509"/>
        <w:gridCol w:w="595"/>
        <w:gridCol w:w="504"/>
        <w:gridCol w:w="744"/>
        <w:gridCol w:w="576"/>
        <w:gridCol w:w="518"/>
      </w:tblGrid>
      <w:tr w:rsidR="007935A6" w:rsidRPr="007935A6" w14:paraId="75B269E0" w14:textId="77777777" w:rsidTr="00045421">
        <w:trPr>
          <w:trHeight w:hRule="exact" w:val="3117"/>
          <w:jc w:val="center"/>
        </w:trPr>
        <w:tc>
          <w:tcPr>
            <w:tcW w:w="1047" w:type="dxa"/>
            <w:tcBorders>
              <w:right w:val="single" w:sz="4" w:space="0" w:color="FFFFFF" w:themeColor="background1"/>
            </w:tcBorders>
            <w:shd w:val="clear" w:color="auto" w:fill="006766"/>
            <w:vAlign w:val="center"/>
          </w:tcPr>
          <w:p w14:paraId="0E3041A4" w14:textId="77777777" w:rsidR="007935A6" w:rsidRPr="007935A6" w:rsidRDefault="007935A6" w:rsidP="007935A6">
            <w:pPr>
              <w:spacing w:line="234" w:lineRule="exact"/>
              <w:rPr>
                <w:rFonts w:ascii="Arial" w:eastAsia="Arial" w:hAnsi="Arial" w:cs="Arial"/>
                <w:sz w:val="22"/>
                <w:szCs w:val="22"/>
                <w:lang w:val="uk-UA"/>
              </w:rPr>
            </w:pPr>
            <w:r w:rsidRPr="007935A6">
              <w:rPr>
                <w:rFonts w:ascii="Arial" w:eastAsia="Arial" w:hAnsi="Arial" w:cs="Arial"/>
                <w:b/>
                <w:bCs/>
                <w:color w:val="FFFFFF"/>
                <w:sz w:val="21"/>
                <w:szCs w:val="21"/>
                <w:lang w:val="uk-UA"/>
              </w:rPr>
              <w:t>Правило</w:t>
            </w:r>
          </w:p>
        </w:tc>
        <w:tc>
          <w:tcPr>
            <w:tcW w:w="3149" w:type="dxa"/>
            <w:tcBorders>
              <w:left w:val="single" w:sz="4" w:space="0" w:color="FFFFFF" w:themeColor="background1"/>
              <w:right w:val="single" w:sz="4" w:space="0" w:color="FFFFFF" w:themeColor="background1"/>
            </w:tcBorders>
            <w:shd w:val="clear" w:color="auto" w:fill="006766"/>
            <w:vAlign w:val="center"/>
          </w:tcPr>
          <w:p w14:paraId="6C52E7B9" w14:textId="77777777" w:rsidR="007935A6" w:rsidRPr="007935A6" w:rsidRDefault="007935A6" w:rsidP="007935A6">
            <w:pPr>
              <w:spacing w:line="234" w:lineRule="exact"/>
              <w:rPr>
                <w:rFonts w:ascii="Arial" w:eastAsia="Arial" w:hAnsi="Arial" w:cs="Arial"/>
                <w:sz w:val="22"/>
                <w:szCs w:val="22"/>
                <w:lang w:val="uk-UA"/>
              </w:rPr>
            </w:pPr>
            <w:r w:rsidRPr="007935A6">
              <w:rPr>
                <w:rFonts w:ascii="Arial" w:eastAsia="Arial" w:hAnsi="Arial" w:cs="Arial"/>
                <w:b/>
                <w:bCs/>
                <w:color w:val="FFFFFF"/>
                <w:sz w:val="21"/>
                <w:szCs w:val="21"/>
                <w:lang w:val="uk-UA"/>
              </w:rPr>
              <w:t>Мікроорганізм</w:t>
            </w:r>
          </w:p>
        </w:tc>
        <w:tc>
          <w:tcPr>
            <w:tcW w:w="451" w:type="dxa"/>
            <w:tcBorders>
              <w:left w:val="single" w:sz="4" w:space="0" w:color="FFFFFF" w:themeColor="background1"/>
              <w:right w:val="single" w:sz="4" w:space="0" w:color="FFFFFF" w:themeColor="background1"/>
            </w:tcBorders>
            <w:shd w:val="clear" w:color="auto" w:fill="006766"/>
            <w:textDirection w:val="btLr"/>
            <w:vAlign w:val="center"/>
          </w:tcPr>
          <w:p w14:paraId="4390986C"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Ампіцилін</w:t>
            </w:r>
            <w:proofErr w:type="spellEnd"/>
            <w:r w:rsidRPr="007935A6">
              <w:rPr>
                <w:rFonts w:ascii="Arial" w:eastAsia="Arial" w:hAnsi="Arial" w:cs="Arial"/>
                <w:b/>
                <w:bCs/>
                <w:color w:val="FFFFFF"/>
                <w:sz w:val="21"/>
                <w:szCs w:val="21"/>
                <w:lang w:val="uk-UA"/>
              </w:rPr>
              <w:t>/</w:t>
            </w:r>
            <w:proofErr w:type="spellStart"/>
            <w:r w:rsidRPr="007935A6">
              <w:rPr>
                <w:rFonts w:ascii="Arial" w:eastAsia="Arial" w:hAnsi="Arial" w:cs="Arial"/>
                <w:b/>
                <w:bCs/>
                <w:color w:val="FFFFFF"/>
                <w:sz w:val="21"/>
                <w:szCs w:val="21"/>
                <w:lang w:val="uk-UA"/>
              </w:rPr>
              <w:t>Амоксицилін</w:t>
            </w:r>
            <w:proofErr w:type="spellEnd"/>
          </w:p>
        </w:tc>
        <w:tc>
          <w:tcPr>
            <w:tcW w:w="739" w:type="dxa"/>
            <w:tcBorders>
              <w:left w:val="single" w:sz="4" w:space="0" w:color="FFFFFF" w:themeColor="background1"/>
              <w:right w:val="single" w:sz="4" w:space="0" w:color="FFFFFF" w:themeColor="background1"/>
            </w:tcBorders>
            <w:shd w:val="clear" w:color="auto" w:fill="006766"/>
            <w:textDirection w:val="btLr"/>
            <w:vAlign w:val="center"/>
          </w:tcPr>
          <w:p w14:paraId="1D343696"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Амоксицилін-клавуланова</w:t>
            </w:r>
            <w:proofErr w:type="spellEnd"/>
            <w:r w:rsidRPr="007935A6">
              <w:rPr>
                <w:rFonts w:ascii="Arial" w:eastAsia="Arial" w:hAnsi="Arial" w:cs="Arial"/>
                <w:b/>
                <w:bCs/>
                <w:color w:val="FFFFFF"/>
                <w:sz w:val="21"/>
                <w:szCs w:val="21"/>
                <w:lang w:val="uk-UA"/>
              </w:rPr>
              <w:t xml:space="preserve"> кислота</w:t>
            </w:r>
          </w:p>
        </w:tc>
        <w:tc>
          <w:tcPr>
            <w:tcW w:w="451" w:type="dxa"/>
            <w:tcBorders>
              <w:left w:val="single" w:sz="4" w:space="0" w:color="FFFFFF" w:themeColor="background1"/>
              <w:right w:val="single" w:sz="4" w:space="0" w:color="FFFFFF" w:themeColor="background1"/>
            </w:tcBorders>
            <w:shd w:val="clear" w:color="auto" w:fill="006766"/>
            <w:textDirection w:val="btLr"/>
            <w:vAlign w:val="center"/>
          </w:tcPr>
          <w:p w14:paraId="771ED9AD"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Ампіцилін-сульбактам</w:t>
            </w:r>
            <w:proofErr w:type="spellEnd"/>
          </w:p>
        </w:tc>
        <w:tc>
          <w:tcPr>
            <w:tcW w:w="451" w:type="dxa"/>
            <w:tcBorders>
              <w:left w:val="single" w:sz="4" w:space="0" w:color="FFFFFF" w:themeColor="background1"/>
              <w:right w:val="single" w:sz="4" w:space="0" w:color="FFFFFF" w:themeColor="background1"/>
            </w:tcBorders>
            <w:shd w:val="clear" w:color="auto" w:fill="006766"/>
            <w:textDirection w:val="btLr"/>
            <w:vAlign w:val="center"/>
          </w:tcPr>
          <w:p w14:paraId="7591C319"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Тікарцилін</w:t>
            </w:r>
            <w:proofErr w:type="spellEnd"/>
          </w:p>
        </w:tc>
        <w:tc>
          <w:tcPr>
            <w:tcW w:w="970" w:type="dxa"/>
            <w:tcBorders>
              <w:left w:val="single" w:sz="4" w:space="0" w:color="FFFFFF" w:themeColor="background1"/>
              <w:right w:val="single" w:sz="4" w:space="0" w:color="FFFFFF" w:themeColor="background1"/>
            </w:tcBorders>
            <w:shd w:val="clear" w:color="auto" w:fill="006766"/>
            <w:textDirection w:val="btLr"/>
            <w:vAlign w:val="center"/>
          </w:tcPr>
          <w:p w14:paraId="73F67CA8" w14:textId="77777777" w:rsidR="007935A6" w:rsidRPr="007935A6" w:rsidRDefault="007935A6" w:rsidP="007935A6">
            <w:pPr>
              <w:spacing w:line="293"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Цефазолін</w:t>
            </w:r>
            <w:proofErr w:type="spellEnd"/>
            <w:r w:rsidRPr="007935A6">
              <w:rPr>
                <w:rFonts w:ascii="Arial" w:eastAsia="Arial" w:hAnsi="Arial" w:cs="Arial"/>
                <w:b/>
                <w:bCs/>
                <w:color w:val="FFFFFF"/>
                <w:sz w:val="21"/>
                <w:szCs w:val="21"/>
              </w:rPr>
              <w:t>,</w:t>
            </w:r>
            <w:r w:rsidRPr="007935A6">
              <w:rPr>
                <w:rFonts w:ascii="Arial" w:eastAsia="Arial" w:hAnsi="Arial" w:cs="Arial"/>
                <w:b/>
                <w:bCs/>
                <w:color w:val="FFFFFF"/>
                <w:sz w:val="21"/>
                <w:szCs w:val="21"/>
                <w:lang w:val="uk-UA"/>
              </w:rPr>
              <w:t xml:space="preserve"> </w:t>
            </w:r>
            <w:proofErr w:type="spellStart"/>
            <w:r w:rsidRPr="007935A6">
              <w:rPr>
                <w:rFonts w:ascii="Arial" w:eastAsia="Arial" w:hAnsi="Arial" w:cs="Arial"/>
                <w:b/>
                <w:bCs/>
                <w:color w:val="FFFFFF"/>
                <w:sz w:val="21"/>
                <w:szCs w:val="21"/>
                <w:lang w:val="uk-UA"/>
              </w:rPr>
              <w:t>Цефалотин</w:t>
            </w:r>
            <w:proofErr w:type="spellEnd"/>
          </w:p>
          <w:p w14:paraId="52192C7F" w14:textId="77777777" w:rsidR="007935A6" w:rsidRPr="007935A6" w:rsidRDefault="007935A6" w:rsidP="007935A6">
            <w:pPr>
              <w:spacing w:line="293" w:lineRule="exact"/>
              <w:ind w:left="140"/>
              <w:rPr>
                <w:rFonts w:ascii="Arial" w:eastAsia="Arial" w:hAnsi="Arial" w:cs="Arial"/>
                <w:b/>
                <w:bCs/>
                <w:color w:val="FFFFFF"/>
                <w:sz w:val="21"/>
                <w:szCs w:val="21"/>
              </w:rPr>
            </w:pPr>
            <w:r w:rsidRPr="007935A6">
              <w:rPr>
                <w:rFonts w:ascii="Arial" w:eastAsia="Arial" w:hAnsi="Arial" w:cs="Arial"/>
                <w:b/>
                <w:bCs/>
                <w:color w:val="FFFFFF"/>
                <w:sz w:val="21"/>
                <w:szCs w:val="21"/>
                <w:lang w:val="uk-UA"/>
              </w:rPr>
              <w:t>Цефалексин</w:t>
            </w:r>
            <w:r w:rsidRPr="007935A6">
              <w:rPr>
                <w:rFonts w:ascii="Arial" w:eastAsia="Arial" w:hAnsi="Arial" w:cs="Arial"/>
                <w:b/>
                <w:bCs/>
                <w:color w:val="FFFFFF"/>
                <w:sz w:val="21"/>
                <w:szCs w:val="21"/>
              </w:rPr>
              <w:t xml:space="preserve">, </w:t>
            </w:r>
          </w:p>
          <w:p w14:paraId="2ACCDA88" w14:textId="77777777" w:rsidR="007935A6" w:rsidRPr="007935A6" w:rsidRDefault="007935A6" w:rsidP="007935A6">
            <w:pPr>
              <w:spacing w:line="293"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eastAsia="de-DE" w:bidi="de-DE"/>
              </w:rPr>
              <w:t>Цефадроксил</w:t>
            </w:r>
            <w:proofErr w:type="spellEnd"/>
          </w:p>
        </w:tc>
        <w:tc>
          <w:tcPr>
            <w:tcW w:w="446" w:type="dxa"/>
            <w:tcBorders>
              <w:left w:val="single" w:sz="4" w:space="0" w:color="FFFFFF" w:themeColor="background1"/>
              <w:right w:val="single" w:sz="4" w:space="0" w:color="FFFFFF" w:themeColor="background1"/>
            </w:tcBorders>
            <w:shd w:val="clear" w:color="auto" w:fill="006766"/>
            <w:textDirection w:val="btLr"/>
            <w:vAlign w:val="center"/>
          </w:tcPr>
          <w:p w14:paraId="0FE85772" w14:textId="77777777" w:rsidR="007935A6" w:rsidRPr="007935A6" w:rsidRDefault="007935A6" w:rsidP="007935A6">
            <w:pPr>
              <w:spacing w:line="234" w:lineRule="exact"/>
              <w:ind w:left="140"/>
              <w:rPr>
                <w:rFonts w:ascii="Arial" w:eastAsia="Arial" w:hAnsi="Arial" w:cs="Arial"/>
                <w:sz w:val="22"/>
                <w:szCs w:val="22"/>
                <w:lang w:val="uk-UA"/>
              </w:rPr>
            </w:pPr>
            <w:r w:rsidRPr="007935A6">
              <w:rPr>
                <w:rFonts w:ascii="Arial" w:eastAsia="Arial" w:hAnsi="Arial" w:cs="Arial"/>
                <w:b/>
                <w:bCs/>
                <w:color w:val="FFFFFF"/>
                <w:sz w:val="21"/>
                <w:szCs w:val="21"/>
                <w:lang w:val="uk-UA"/>
              </w:rPr>
              <w:t>Цефокситин</w:t>
            </w:r>
            <w:r w:rsidRPr="007935A6">
              <w:rPr>
                <w:rFonts w:ascii="Arial" w:eastAsia="Arial" w:hAnsi="Arial" w:cs="Arial"/>
                <w:b/>
                <w:bCs/>
                <w:color w:val="FFFFFF"/>
                <w:sz w:val="21"/>
                <w:szCs w:val="21"/>
                <w:vertAlign w:val="superscript"/>
                <w:lang w:val="uk-UA"/>
              </w:rPr>
              <w:t>2</w:t>
            </w:r>
          </w:p>
        </w:tc>
        <w:tc>
          <w:tcPr>
            <w:tcW w:w="509" w:type="dxa"/>
            <w:tcBorders>
              <w:left w:val="single" w:sz="4" w:space="0" w:color="FFFFFF" w:themeColor="background1"/>
              <w:right w:val="single" w:sz="4" w:space="0" w:color="FFFFFF" w:themeColor="background1"/>
            </w:tcBorders>
            <w:shd w:val="clear" w:color="auto" w:fill="006766"/>
            <w:textDirection w:val="btLr"/>
            <w:vAlign w:val="center"/>
          </w:tcPr>
          <w:p w14:paraId="5F6F6131"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Цефуроксим</w:t>
            </w:r>
            <w:proofErr w:type="spellEnd"/>
          </w:p>
        </w:tc>
        <w:tc>
          <w:tcPr>
            <w:tcW w:w="595" w:type="dxa"/>
            <w:tcBorders>
              <w:left w:val="single" w:sz="4" w:space="0" w:color="FFFFFF" w:themeColor="background1"/>
              <w:right w:val="single" w:sz="4" w:space="0" w:color="FFFFFF" w:themeColor="background1"/>
            </w:tcBorders>
            <w:shd w:val="clear" w:color="auto" w:fill="006766"/>
            <w:textDirection w:val="btLr"/>
            <w:vAlign w:val="center"/>
          </w:tcPr>
          <w:p w14:paraId="4EF07828"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Тетрацикліни</w:t>
            </w:r>
            <w:proofErr w:type="spellEnd"/>
          </w:p>
        </w:tc>
        <w:tc>
          <w:tcPr>
            <w:tcW w:w="504" w:type="dxa"/>
            <w:tcBorders>
              <w:left w:val="single" w:sz="4" w:space="0" w:color="FFFFFF" w:themeColor="background1"/>
              <w:right w:val="single" w:sz="4" w:space="0" w:color="FFFFFF" w:themeColor="background1"/>
            </w:tcBorders>
            <w:shd w:val="clear" w:color="auto" w:fill="006766"/>
            <w:textDirection w:val="btLr"/>
            <w:vAlign w:val="center"/>
          </w:tcPr>
          <w:p w14:paraId="7A3E6AD3"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Тайггециклін</w:t>
            </w:r>
            <w:proofErr w:type="spellEnd"/>
          </w:p>
        </w:tc>
        <w:tc>
          <w:tcPr>
            <w:tcW w:w="744" w:type="dxa"/>
            <w:tcBorders>
              <w:left w:val="single" w:sz="4" w:space="0" w:color="FFFFFF" w:themeColor="background1"/>
              <w:right w:val="single" w:sz="4" w:space="0" w:color="FFFFFF" w:themeColor="background1"/>
            </w:tcBorders>
            <w:shd w:val="clear" w:color="auto" w:fill="006766"/>
            <w:textDirection w:val="btLr"/>
            <w:vAlign w:val="center"/>
          </w:tcPr>
          <w:p w14:paraId="479507C1" w14:textId="77777777" w:rsidR="007935A6" w:rsidRPr="007935A6" w:rsidRDefault="007935A6" w:rsidP="007935A6">
            <w:pPr>
              <w:spacing w:line="234" w:lineRule="exact"/>
              <w:ind w:left="140"/>
              <w:rPr>
                <w:rFonts w:ascii="Arial" w:eastAsia="Arial" w:hAnsi="Arial" w:cs="Arial"/>
                <w:sz w:val="22"/>
                <w:szCs w:val="22"/>
              </w:rPr>
            </w:pPr>
            <w:proofErr w:type="spellStart"/>
            <w:r w:rsidRPr="007935A6">
              <w:rPr>
                <w:rFonts w:ascii="Arial" w:eastAsia="Arial" w:hAnsi="Arial" w:cs="Arial"/>
                <w:b/>
                <w:bCs/>
                <w:color w:val="FFFFFF"/>
                <w:sz w:val="21"/>
                <w:szCs w:val="21"/>
                <w:lang w:val="uk-UA"/>
              </w:rPr>
              <w:t>Поліміксин</w:t>
            </w:r>
            <w:proofErr w:type="spellEnd"/>
            <w:r w:rsidRPr="007935A6">
              <w:rPr>
                <w:rFonts w:ascii="Arial" w:eastAsia="Arial" w:hAnsi="Arial" w:cs="Arial"/>
                <w:b/>
                <w:bCs/>
                <w:color w:val="FFFFFF"/>
                <w:sz w:val="21"/>
                <w:szCs w:val="21"/>
                <w:lang w:val="uk-UA"/>
              </w:rPr>
              <w:t xml:space="preserve"> В</w:t>
            </w:r>
            <w:r w:rsidRPr="007935A6">
              <w:rPr>
                <w:rFonts w:ascii="Arial" w:eastAsia="Arial" w:hAnsi="Arial" w:cs="Arial"/>
                <w:b/>
                <w:bCs/>
                <w:color w:val="FFFFFF"/>
                <w:sz w:val="21"/>
                <w:szCs w:val="21"/>
              </w:rPr>
              <w:t>,</w:t>
            </w:r>
          </w:p>
          <w:p w14:paraId="3B574E8E"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eastAsia="de-DE" w:bidi="de-DE"/>
              </w:rPr>
              <w:t>Колістин</w:t>
            </w:r>
            <w:proofErr w:type="spellEnd"/>
          </w:p>
        </w:tc>
        <w:tc>
          <w:tcPr>
            <w:tcW w:w="576" w:type="dxa"/>
            <w:tcBorders>
              <w:left w:val="single" w:sz="4" w:space="0" w:color="FFFFFF" w:themeColor="background1"/>
              <w:right w:val="single" w:sz="4" w:space="0" w:color="FFFFFF" w:themeColor="background1"/>
            </w:tcBorders>
            <w:shd w:val="clear" w:color="auto" w:fill="006766"/>
            <w:textDirection w:val="btLr"/>
            <w:vAlign w:val="center"/>
          </w:tcPr>
          <w:p w14:paraId="1F6D7674"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Фосфоміцин</w:t>
            </w:r>
            <w:proofErr w:type="spellEnd"/>
          </w:p>
        </w:tc>
        <w:tc>
          <w:tcPr>
            <w:tcW w:w="518" w:type="dxa"/>
            <w:tcBorders>
              <w:left w:val="single" w:sz="4" w:space="0" w:color="FFFFFF" w:themeColor="background1"/>
            </w:tcBorders>
            <w:shd w:val="clear" w:color="auto" w:fill="006766"/>
            <w:textDirection w:val="btLr"/>
            <w:vAlign w:val="center"/>
          </w:tcPr>
          <w:p w14:paraId="456603F3"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Нітрофурантоін</w:t>
            </w:r>
            <w:proofErr w:type="spellEnd"/>
          </w:p>
        </w:tc>
      </w:tr>
      <w:tr w:rsidR="007935A6" w:rsidRPr="007935A6" w14:paraId="30976615" w14:textId="77777777" w:rsidTr="00045421">
        <w:trPr>
          <w:trHeight w:hRule="exact" w:val="547"/>
          <w:jc w:val="center"/>
        </w:trPr>
        <w:tc>
          <w:tcPr>
            <w:tcW w:w="1047" w:type="dxa"/>
            <w:tcBorders>
              <w:left w:val="single" w:sz="4" w:space="0" w:color="auto"/>
            </w:tcBorders>
            <w:shd w:val="clear" w:color="auto" w:fill="FFFFFF"/>
            <w:vAlign w:val="center"/>
          </w:tcPr>
          <w:p w14:paraId="5894A618"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w:t>
            </w:r>
          </w:p>
        </w:tc>
        <w:tc>
          <w:tcPr>
            <w:tcW w:w="3149" w:type="dxa"/>
            <w:tcBorders>
              <w:left w:val="single" w:sz="4" w:space="0" w:color="auto"/>
            </w:tcBorders>
            <w:shd w:val="clear" w:color="auto" w:fill="FFFFFF"/>
          </w:tcPr>
          <w:p w14:paraId="59B4B9F6" w14:textId="77777777" w:rsidR="007935A6" w:rsidRPr="007935A6" w:rsidRDefault="007935A6" w:rsidP="007935A6">
            <w:pPr>
              <w:spacing w:line="269" w:lineRule="exact"/>
              <w:rPr>
                <w:rFonts w:ascii="Arial" w:eastAsia="Arial" w:hAnsi="Arial" w:cs="Arial"/>
                <w:sz w:val="22"/>
                <w:szCs w:val="22"/>
                <w:lang w:val="uk-UA"/>
              </w:rPr>
            </w:pPr>
            <w:r w:rsidRPr="007935A6">
              <w:rPr>
                <w:rFonts w:ascii="Arial" w:eastAsia="Arial" w:hAnsi="Arial" w:cs="Arial"/>
                <w:i/>
                <w:iCs/>
                <w:sz w:val="19"/>
                <w:szCs w:val="19"/>
                <w:lang w:val="de-DE" w:eastAsia="de-DE" w:bidi="de-DE"/>
              </w:rPr>
              <w:t xml:space="preserve">Citrobacter </w:t>
            </w:r>
            <w:proofErr w:type="spellStart"/>
            <w:r w:rsidRPr="007935A6">
              <w:rPr>
                <w:rFonts w:ascii="Arial" w:eastAsia="Arial" w:hAnsi="Arial" w:cs="Arial"/>
                <w:i/>
                <w:iCs/>
                <w:sz w:val="19"/>
                <w:szCs w:val="19"/>
              </w:rPr>
              <w:t>koseri</w:t>
            </w:r>
            <w:proofErr w:type="spellEnd"/>
            <w:r w:rsidRPr="007935A6">
              <w:rPr>
                <w:rFonts w:ascii="Arial" w:eastAsia="Arial" w:hAnsi="Arial" w:cs="Arial"/>
                <w:i/>
                <w:iCs/>
                <w:sz w:val="19"/>
                <w:szCs w:val="19"/>
              </w:rPr>
              <w:t xml:space="preserve">, </w:t>
            </w:r>
            <w:r w:rsidRPr="007935A6">
              <w:rPr>
                <w:rFonts w:ascii="Arial" w:eastAsia="Arial" w:hAnsi="Arial" w:cs="Arial"/>
                <w:i/>
                <w:iCs/>
                <w:sz w:val="19"/>
                <w:szCs w:val="19"/>
                <w:lang w:val="de-DE" w:eastAsia="de-DE" w:bidi="de-DE"/>
              </w:rPr>
              <w:t xml:space="preserve">Citrobacter </w:t>
            </w:r>
            <w:proofErr w:type="spellStart"/>
            <w:r w:rsidRPr="007935A6">
              <w:rPr>
                <w:rFonts w:ascii="Arial" w:eastAsia="Arial" w:hAnsi="Arial" w:cs="Arial"/>
                <w:i/>
                <w:iCs/>
                <w:sz w:val="19"/>
                <w:szCs w:val="19"/>
              </w:rPr>
              <w:t>amalonaticus</w:t>
            </w:r>
            <w:proofErr w:type="spellEnd"/>
            <w:r w:rsidRPr="007935A6">
              <w:rPr>
                <w:rFonts w:ascii="Arial" w:eastAsia="Arial" w:hAnsi="Arial" w:cs="Arial"/>
                <w:i/>
                <w:iCs/>
                <w:sz w:val="19"/>
                <w:szCs w:val="19"/>
                <w:vertAlign w:val="superscript"/>
                <w:lang w:val="uk-UA"/>
              </w:rPr>
              <w:t>3</w:t>
            </w:r>
          </w:p>
        </w:tc>
        <w:tc>
          <w:tcPr>
            <w:tcW w:w="451" w:type="dxa"/>
            <w:tcBorders>
              <w:left w:val="single" w:sz="4" w:space="0" w:color="auto"/>
            </w:tcBorders>
            <w:shd w:val="clear" w:color="auto" w:fill="FFFFFF"/>
            <w:vAlign w:val="center"/>
          </w:tcPr>
          <w:p w14:paraId="054F0B01" w14:textId="77777777" w:rsidR="007935A6" w:rsidRPr="007935A6" w:rsidRDefault="007935A6" w:rsidP="007935A6">
            <w:pPr>
              <w:jc w:val="center"/>
              <w:rPr>
                <w:rFonts w:ascii="Arial" w:eastAsia="Arial" w:hAnsi="Arial" w:cs="Arial"/>
                <w:sz w:val="22"/>
                <w:szCs w:val="22"/>
                <w:lang w:val="uk-UA"/>
              </w:rPr>
            </w:pPr>
            <w:r w:rsidRPr="007935A6">
              <w:rPr>
                <w:rFonts w:ascii="Arial" w:eastAsia="Arial" w:hAnsi="Arial" w:cs="Arial"/>
                <w:b/>
                <w:bCs/>
                <w:sz w:val="21"/>
                <w:szCs w:val="21"/>
                <w:lang w:val="uk-UA"/>
              </w:rPr>
              <w:t>С</w:t>
            </w:r>
          </w:p>
        </w:tc>
        <w:tc>
          <w:tcPr>
            <w:tcW w:w="739" w:type="dxa"/>
            <w:tcBorders>
              <w:left w:val="single" w:sz="4" w:space="0" w:color="auto"/>
            </w:tcBorders>
            <w:shd w:val="clear" w:color="auto" w:fill="FFFFFF"/>
            <w:vAlign w:val="center"/>
          </w:tcPr>
          <w:p w14:paraId="4465E9C6" w14:textId="77777777" w:rsidR="007935A6" w:rsidRPr="007935A6" w:rsidRDefault="007935A6" w:rsidP="007935A6">
            <w:pPr>
              <w:jc w:val="center"/>
              <w:rPr>
                <w:sz w:val="10"/>
                <w:szCs w:val="10"/>
              </w:rPr>
            </w:pPr>
          </w:p>
        </w:tc>
        <w:tc>
          <w:tcPr>
            <w:tcW w:w="451" w:type="dxa"/>
            <w:tcBorders>
              <w:left w:val="single" w:sz="4" w:space="0" w:color="auto"/>
            </w:tcBorders>
            <w:shd w:val="clear" w:color="auto" w:fill="FFFFFF"/>
            <w:vAlign w:val="center"/>
          </w:tcPr>
          <w:p w14:paraId="14C6248D" w14:textId="77777777" w:rsidR="007935A6" w:rsidRPr="007935A6" w:rsidRDefault="007935A6" w:rsidP="007935A6">
            <w:pPr>
              <w:jc w:val="center"/>
              <w:rPr>
                <w:sz w:val="10"/>
                <w:szCs w:val="10"/>
              </w:rPr>
            </w:pPr>
          </w:p>
        </w:tc>
        <w:tc>
          <w:tcPr>
            <w:tcW w:w="451" w:type="dxa"/>
            <w:tcBorders>
              <w:left w:val="single" w:sz="4" w:space="0" w:color="auto"/>
            </w:tcBorders>
            <w:shd w:val="clear" w:color="auto" w:fill="FFFFFF"/>
            <w:vAlign w:val="center"/>
          </w:tcPr>
          <w:p w14:paraId="107503FA"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970" w:type="dxa"/>
            <w:tcBorders>
              <w:left w:val="single" w:sz="4" w:space="0" w:color="auto"/>
            </w:tcBorders>
            <w:shd w:val="clear" w:color="auto" w:fill="FFFFFF"/>
            <w:vAlign w:val="center"/>
          </w:tcPr>
          <w:p w14:paraId="74263D9F" w14:textId="77777777" w:rsidR="007935A6" w:rsidRPr="007935A6" w:rsidRDefault="007935A6" w:rsidP="007935A6">
            <w:pPr>
              <w:jc w:val="center"/>
              <w:rPr>
                <w:sz w:val="10"/>
                <w:szCs w:val="10"/>
              </w:rPr>
            </w:pPr>
          </w:p>
        </w:tc>
        <w:tc>
          <w:tcPr>
            <w:tcW w:w="446" w:type="dxa"/>
            <w:tcBorders>
              <w:left w:val="single" w:sz="4" w:space="0" w:color="auto"/>
            </w:tcBorders>
            <w:shd w:val="clear" w:color="auto" w:fill="FFFFFF"/>
            <w:vAlign w:val="center"/>
          </w:tcPr>
          <w:p w14:paraId="7A16F89D" w14:textId="77777777" w:rsidR="007935A6" w:rsidRPr="007935A6" w:rsidRDefault="007935A6" w:rsidP="007935A6">
            <w:pPr>
              <w:jc w:val="center"/>
              <w:rPr>
                <w:sz w:val="10"/>
                <w:szCs w:val="10"/>
              </w:rPr>
            </w:pPr>
          </w:p>
        </w:tc>
        <w:tc>
          <w:tcPr>
            <w:tcW w:w="509" w:type="dxa"/>
            <w:tcBorders>
              <w:left w:val="single" w:sz="4" w:space="0" w:color="auto"/>
            </w:tcBorders>
            <w:shd w:val="clear" w:color="auto" w:fill="FFFFFF"/>
            <w:vAlign w:val="center"/>
          </w:tcPr>
          <w:p w14:paraId="5E4CA8FA" w14:textId="77777777" w:rsidR="007935A6" w:rsidRPr="007935A6" w:rsidRDefault="007935A6" w:rsidP="007935A6">
            <w:pPr>
              <w:jc w:val="center"/>
              <w:rPr>
                <w:sz w:val="10"/>
                <w:szCs w:val="10"/>
              </w:rPr>
            </w:pPr>
          </w:p>
        </w:tc>
        <w:tc>
          <w:tcPr>
            <w:tcW w:w="595" w:type="dxa"/>
            <w:tcBorders>
              <w:left w:val="single" w:sz="4" w:space="0" w:color="auto"/>
            </w:tcBorders>
            <w:shd w:val="clear" w:color="auto" w:fill="FFFFFF"/>
            <w:vAlign w:val="center"/>
          </w:tcPr>
          <w:p w14:paraId="3DFB6818" w14:textId="77777777" w:rsidR="007935A6" w:rsidRPr="007935A6" w:rsidRDefault="007935A6" w:rsidP="007935A6">
            <w:pPr>
              <w:jc w:val="center"/>
              <w:rPr>
                <w:sz w:val="10"/>
                <w:szCs w:val="10"/>
              </w:rPr>
            </w:pPr>
          </w:p>
        </w:tc>
        <w:tc>
          <w:tcPr>
            <w:tcW w:w="504" w:type="dxa"/>
            <w:tcBorders>
              <w:left w:val="single" w:sz="4" w:space="0" w:color="auto"/>
            </w:tcBorders>
            <w:shd w:val="clear" w:color="auto" w:fill="FFFFFF"/>
            <w:vAlign w:val="center"/>
          </w:tcPr>
          <w:p w14:paraId="70D5426C" w14:textId="77777777" w:rsidR="007935A6" w:rsidRPr="007935A6" w:rsidRDefault="007935A6" w:rsidP="007935A6">
            <w:pPr>
              <w:jc w:val="center"/>
              <w:rPr>
                <w:sz w:val="10"/>
                <w:szCs w:val="10"/>
              </w:rPr>
            </w:pPr>
          </w:p>
        </w:tc>
        <w:tc>
          <w:tcPr>
            <w:tcW w:w="744" w:type="dxa"/>
            <w:tcBorders>
              <w:left w:val="single" w:sz="4" w:space="0" w:color="auto"/>
            </w:tcBorders>
            <w:shd w:val="clear" w:color="auto" w:fill="FFFFFF"/>
            <w:vAlign w:val="center"/>
          </w:tcPr>
          <w:p w14:paraId="4062240B" w14:textId="77777777" w:rsidR="007935A6" w:rsidRPr="007935A6" w:rsidRDefault="007935A6" w:rsidP="007935A6">
            <w:pPr>
              <w:jc w:val="center"/>
              <w:rPr>
                <w:sz w:val="10"/>
                <w:szCs w:val="10"/>
              </w:rPr>
            </w:pPr>
          </w:p>
        </w:tc>
        <w:tc>
          <w:tcPr>
            <w:tcW w:w="576" w:type="dxa"/>
            <w:tcBorders>
              <w:left w:val="single" w:sz="4" w:space="0" w:color="auto"/>
            </w:tcBorders>
            <w:shd w:val="clear" w:color="auto" w:fill="FFFFFF"/>
            <w:vAlign w:val="center"/>
          </w:tcPr>
          <w:p w14:paraId="100D88C0" w14:textId="77777777" w:rsidR="007935A6" w:rsidRPr="007935A6" w:rsidRDefault="007935A6" w:rsidP="007935A6">
            <w:pPr>
              <w:jc w:val="center"/>
              <w:rPr>
                <w:sz w:val="10"/>
                <w:szCs w:val="10"/>
              </w:rPr>
            </w:pPr>
          </w:p>
        </w:tc>
        <w:tc>
          <w:tcPr>
            <w:tcW w:w="518" w:type="dxa"/>
            <w:tcBorders>
              <w:left w:val="single" w:sz="4" w:space="0" w:color="auto"/>
              <w:right w:val="single" w:sz="4" w:space="0" w:color="auto"/>
            </w:tcBorders>
            <w:shd w:val="clear" w:color="auto" w:fill="FFFFFF"/>
            <w:vAlign w:val="center"/>
          </w:tcPr>
          <w:p w14:paraId="7243DD8D" w14:textId="77777777" w:rsidR="007935A6" w:rsidRPr="007935A6" w:rsidRDefault="007935A6" w:rsidP="007935A6">
            <w:pPr>
              <w:jc w:val="center"/>
              <w:rPr>
                <w:sz w:val="10"/>
                <w:szCs w:val="10"/>
              </w:rPr>
            </w:pPr>
          </w:p>
        </w:tc>
      </w:tr>
      <w:tr w:rsidR="007935A6" w:rsidRPr="007935A6" w14:paraId="253F4FFD" w14:textId="77777777" w:rsidTr="00045421">
        <w:trPr>
          <w:trHeight w:hRule="exact" w:val="326"/>
          <w:jc w:val="center"/>
        </w:trPr>
        <w:tc>
          <w:tcPr>
            <w:tcW w:w="1047" w:type="dxa"/>
            <w:tcBorders>
              <w:top w:val="single" w:sz="4" w:space="0" w:color="auto"/>
              <w:left w:val="single" w:sz="4" w:space="0" w:color="auto"/>
            </w:tcBorders>
            <w:shd w:val="clear" w:color="auto" w:fill="FFFFFF"/>
            <w:vAlign w:val="center"/>
          </w:tcPr>
          <w:p w14:paraId="3B33F0D9"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w:t>
            </w:r>
          </w:p>
        </w:tc>
        <w:tc>
          <w:tcPr>
            <w:tcW w:w="3149" w:type="dxa"/>
            <w:tcBorders>
              <w:top w:val="single" w:sz="4" w:space="0" w:color="auto"/>
              <w:left w:val="single" w:sz="4" w:space="0" w:color="auto"/>
            </w:tcBorders>
            <w:shd w:val="clear" w:color="auto" w:fill="FFFFFF"/>
          </w:tcPr>
          <w:p w14:paraId="52AB77AB" w14:textId="77777777" w:rsidR="007935A6" w:rsidRPr="007935A6" w:rsidRDefault="007935A6" w:rsidP="007935A6">
            <w:pPr>
              <w:spacing w:line="212" w:lineRule="exact"/>
              <w:rPr>
                <w:rFonts w:ascii="Arial" w:eastAsia="Arial" w:hAnsi="Arial" w:cs="Arial"/>
                <w:sz w:val="22"/>
                <w:szCs w:val="22"/>
                <w:lang w:val="uk-UA"/>
              </w:rPr>
            </w:pPr>
            <w:r w:rsidRPr="007935A6">
              <w:rPr>
                <w:rFonts w:ascii="Arial" w:eastAsia="Arial" w:hAnsi="Arial" w:cs="Arial"/>
                <w:i/>
                <w:iCs/>
                <w:sz w:val="19"/>
                <w:szCs w:val="19"/>
                <w:lang w:val="de-DE" w:eastAsia="de-DE" w:bidi="de-DE"/>
              </w:rPr>
              <w:t xml:space="preserve">Citrobacter </w:t>
            </w:r>
            <w:proofErr w:type="spellStart"/>
            <w:r w:rsidRPr="007935A6">
              <w:rPr>
                <w:rFonts w:ascii="Arial" w:eastAsia="Arial" w:hAnsi="Arial" w:cs="Arial"/>
                <w:i/>
                <w:iCs/>
                <w:sz w:val="19"/>
                <w:szCs w:val="19"/>
              </w:rPr>
              <w:t>freundii</w:t>
            </w:r>
            <w:proofErr w:type="spellEnd"/>
            <w:r w:rsidRPr="007935A6">
              <w:rPr>
                <w:rFonts w:ascii="Arial" w:eastAsia="Arial" w:hAnsi="Arial" w:cs="Arial"/>
                <w:i/>
                <w:iCs/>
                <w:sz w:val="19"/>
                <w:szCs w:val="19"/>
                <w:vertAlign w:val="superscript"/>
                <w:lang w:val="uk-UA"/>
              </w:rPr>
              <w:t>4</w:t>
            </w:r>
          </w:p>
        </w:tc>
        <w:tc>
          <w:tcPr>
            <w:tcW w:w="451" w:type="dxa"/>
            <w:tcBorders>
              <w:top w:val="single" w:sz="4" w:space="0" w:color="auto"/>
              <w:left w:val="single" w:sz="4" w:space="0" w:color="auto"/>
            </w:tcBorders>
            <w:shd w:val="clear" w:color="auto" w:fill="FFFFFF"/>
            <w:vAlign w:val="center"/>
          </w:tcPr>
          <w:p w14:paraId="171AB5DD"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76BF917C"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2E3D36B6"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7D68B6E9"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353DFDD5"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263FB184"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09" w:type="dxa"/>
            <w:tcBorders>
              <w:top w:val="single" w:sz="4" w:space="0" w:color="auto"/>
              <w:left w:val="single" w:sz="4" w:space="0" w:color="auto"/>
            </w:tcBorders>
            <w:shd w:val="clear" w:color="auto" w:fill="FFFFFF"/>
            <w:vAlign w:val="center"/>
          </w:tcPr>
          <w:p w14:paraId="7489E653"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6955E208"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1ECD2BB1"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4011F686"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0C2B48A0"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738DE2B6" w14:textId="77777777" w:rsidR="007935A6" w:rsidRPr="007935A6" w:rsidRDefault="007935A6" w:rsidP="007935A6">
            <w:pPr>
              <w:jc w:val="center"/>
              <w:rPr>
                <w:sz w:val="10"/>
                <w:szCs w:val="10"/>
              </w:rPr>
            </w:pPr>
          </w:p>
        </w:tc>
      </w:tr>
      <w:tr w:rsidR="007935A6" w:rsidRPr="007935A6" w14:paraId="063C234C" w14:textId="77777777" w:rsidTr="00045421">
        <w:trPr>
          <w:trHeight w:hRule="exact" w:val="326"/>
          <w:jc w:val="center"/>
        </w:trPr>
        <w:tc>
          <w:tcPr>
            <w:tcW w:w="1047" w:type="dxa"/>
            <w:tcBorders>
              <w:top w:val="single" w:sz="4" w:space="0" w:color="auto"/>
              <w:left w:val="single" w:sz="4" w:space="0" w:color="auto"/>
            </w:tcBorders>
            <w:shd w:val="clear" w:color="auto" w:fill="FFFFFF"/>
          </w:tcPr>
          <w:p w14:paraId="08EC57BC"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1.3</w:t>
            </w:r>
          </w:p>
        </w:tc>
        <w:tc>
          <w:tcPr>
            <w:tcW w:w="3149" w:type="dxa"/>
            <w:tcBorders>
              <w:top w:val="single" w:sz="4" w:space="0" w:color="auto"/>
              <w:left w:val="single" w:sz="4" w:space="0" w:color="auto"/>
            </w:tcBorders>
            <w:shd w:val="clear" w:color="auto" w:fill="FFFFFF"/>
          </w:tcPr>
          <w:p w14:paraId="6DEE6AF6" w14:textId="77777777" w:rsidR="007935A6" w:rsidRPr="007935A6" w:rsidRDefault="007935A6" w:rsidP="007935A6">
            <w:pPr>
              <w:spacing w:line="234" w:lineRule="exact"/>
              <w:rPr>
                <w:rFonts w:ascii="Arial" w:eastAsia="Arial" w:hAnsi="Arial" w:cs="Arial"/>
                <w:sz w:val="22"/>
                <w:szCs w:val="22"/>
                <w:lang w:val="uk-UA"/>
              </w:rPr>
            </w:pPr>
            <w:proofErr w:type="spellStart"/>
            <w:r w:rsidRPr="007935A6">
              <w:rPr>
                <w:rFonts w:ascii="Arial" w:eastAsia="Arial" w:hAnsi="Arial" w:cs="Arial"/>
                <w:i/>
                <w:iCs/>
                <w:sz w:val="19"/>
                <w:szCs w:val="19"/>
                <w:lang w:val="de-DE" w:eastAsia="de-DE" w:bidi="de-DE"/>
              </w:rPr>
              <w:t>Enterobacter</w:t>
            </w:r>
            <w:proofErr w:type="spellEnd"/>
            <w:r w:rsidRPr="007935A6">
              <w:rPr>
                <w:rFonts w:ascii="Arial" w:eastAsia="Arial" w:hAnsi="Arial" w:cs="Arial"/>
                <w:i/>
                <w:iCs/>
                <w:sz w:val="19"/>
                <w:szCs w:val="19"/>
                <w:lang w:val="de-DE" w:eastAsia="de-DE" w:bidi="de-DE"/>
              </w:rPr>
              <w:t xml:space="preserve"> </w:t>
            </w:r>
            <w:r w:rsidRPr="007935A6">
              <w:rPr>
                <w:rFonts w:ascii="Arial" w:eastAsia="Arial" w:hAnsi="Arial" w:cs="Arial"/>
                <w:i/>
                <w:iCs/>
                <w:sz w:val="19"/>
                <w:szCs w:val="19"/>
              </w:rPr>
              <w:t>cloacae</w:t>
            </w:r>
            <w:r w:rsidRPr="007935A6">
              <w:rPr>
                <w:rFonts w:ascii="Arial" w:eastAsia="Arial" w:hAnsi="Arial" w:cs="Arial"/>
                <w:b/>
                <w:bCs/>
                <w:sz w:val="21"/>
                <w:szCs w:val="21"/>
              </w:rPr>
              <w:t xml:space="preserve"> </w:t>
            </w:r>
            <w:r w:rsidRPr="007935A6">
              <w:rPr>
                <w:rFonts w:ascii="Arial" w:eastAsia="Arial" w:hAnsi="Arial" w:cs="Arial"/>
                <w:bCs/>
                <w:sz w:val="21"/>
                <w:szCs w:val="21"/>
                <w:lang w:val="uk-UA"/>
              </w:rPr>
              <w:t>комплекс</w:t>
            </w:r>
          </w:p>
        </w:tc>
        <w:tc>
          <w:tcPr>
            <w:tcW w:w="451" w:type="dxa"/>
            <w:tcBorders>
              <w:top w:val="single" w:sz="4" w:space="0" w:color="auto"/>
              <w:left w:val="single" w:sz="4" w:space="0" w:color="auto"/>
            </w:tcBorders>
            <w:shd w:val="clear" w:color="auto" w:fill="FFFFFF"/>
            <w:vAlign w:val="center"/>
          </w:tcPr>
          <w:p w14:paraId="6E8A4AE3"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4A67D97B"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0D0F16A2"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16E3FB41"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432A9B25"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548EAC90"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09" w:type="dxa"/>
            <w:tcBorders>
              <w:top w:val="single" w:sz="4" w:space="0" w:color="auto"/>
              <w:left w:val="single" w:sz="4" w:space="0" w:color="auto"/>
            </w:tcBorders>
            <w:shd w:val="clear" w:color="auto" w:fill="FFFFFF"/>
            <w:vAlign w:val="center"/>
          </w:tcPr>
          <w:p w14:paraId="007EED27"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205CA6AB"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1D72BC20"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55A7D9F9"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23620C73"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038451A0" w14:textId="77777777" w:rsidR="007935A6" w:rsidRPr="007935A6" w:rsidRDefault="007935A6" w:rsidP="007935A6">
            <w:pPr>
              <w:jc w:val="center"/>
              <w:rPr>
                <w:sz w:val="10"/>
                <w:szCs w:val="10"/>
              </w:rPr>
            </w:pPr>
          </w:p>
        </w:tc>
      </w:tr>
      <w:tr w:rsidR="007935A6" w:rsidRPr="007935A6" w14:paraId="262520B7" w14:textId="77777777" w:rsidTr="00045421">
        <w:trPr>
          <w:trHeight w:hRule="exact" w:val="326"/>
          <w:jc w:val="center"/>
        </w:trPr>
        <w:tc>
          <w:tcPr>
            <w:tcW w:w="1047" w:type="dxa"/>
            <w:tcBorders>
              <w:top w:val="single" w:sz="4" w:space="0" w:color="auto"/>
              <w:left w:val="single" w:sz="4" w:space="0" w:color="auto"/>
            </w:tcBorders>
            <w:shd w:val="clear" w:color="auto" w:fill="FFFFFF"/>
          </w:tcPr>
          <w:p w14:paraId="4C22C89D"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1.4</w:t>
            </w:r>
          </w:p>
        </w:tc>
        <w:tc>
          <w:tcPr>
            <w:tcW w:w="3149" w:type="dxa"/>
            <w:tcBorders>
              <w:top w:val="single" w:sz="4" w:space="0" w:color="auto"/>
              <w:left w:val="single" w:sz="4" w:space="0" w:color="auto"/>
            </w:tcBorders>
            <w:shd w:val="clear" w:color="auto" w:fill="FFFFFF"/>
          </w:tcPr>
          <w:p w14:paraId="6D771D1A"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Escherichia </w:t>
            </w:r>
            <w:proofErr w:type="spellStart"/>
            <w:r w:rsidRPr="007935A6">
              <w:rPr>
                <w:rFonts w:ascii="Arial" w:eastAsia="Arial" w:hAnsi="Arial" w:cs="Arial"/>
                <w:i/>
                <w:iCs/>
                <w:sz w:val="19"/>
                <w:szCs w:val="19"/>
              </w:rPr>
              <w:t>hermannii</w:t>
            </w:r>
            <w:proofErr w:type="spellEnd"/>
          </w:p>
        </w:tc>
        <w:tc>
          <w:tcPr>
            <w:tcW w:w="451" w:type="dxa"/>
            <w:tcBorders>
              <w:top w:val="single" w:sz="4" w:space="0" w:color="auto"/>
              <w:left w:val="single" w:sz="4" w:space="0" w:color="auto"/>
            </w:tcBorders>
            <w:shd w:val="clear" w:color="auto" w:fill="FFFFFF"/>
            <w:vAlign w:val="center"/>
          </w:tcPr>
          <w:p w14:paraId="0DA46822"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773B933A"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438BFEB9"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6CB7D359"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970" w:type="dxa"/>
            <w:tcBorders>
              <w:top w:val="single" w:sz="4" w:space="0" w:color="auto"/>
              <w:left w:val="single" w:sz="4" w:space="0" w:color="auto"/>
            </w:tcBorders>
            <w:shd w:val="clear" w:color="auto" w:fill="FFFFFF"/>
            <w:vAlign w:val="center"/>
          </w:tcPr>
          <w:p w14:paraId="6333FCDC"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5C7863C1"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1197C92B"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070D393C"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215978A2"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00759D6C"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3B24DF0C"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108DACA6" w14:textId="77777777" w:rsidR="007935A6" w:rsidRPr="007935A6" w:rsidRDefault="007935A6" w:rsidP="007935A6">
            <w:pPr>
              <w:jc w:val="center"/>
              <w:rPr>
                <w:sz w:val="10"/>
                <w:szCs w:val="10"/>
              </w:rPr>
            </w:pPr>
          </w:p>
        </w:tc>
      </w:tr>
      <w:tr w:rsidR="007935A6" w:rsidRPr="007935A6" w14:paraId="445F18A3" w14:textId="77777777" w:rsidTr="00045421">
        <w:trPr>
          <w:trHeight w:hRule="exact" w:val="326"/>
          <w:jc w:val="center"/>
        </w:trPr>
        <w:tc>
          <w:tcPr>
            <w:tcW w:w="1047" w:type="dxa"/>
            <w:tcBorders>
              <w:top w:val="single" w:sz="4" w:space="0" w:color="auto"/>
              <w:left w:val="single" w:sz="4" w:space="0" w:color="auto"/>
            </w:tcBorders>
            <w:shd w:val="clear" w:color="auto" w:fill="FFFFFF"/>
          </w:tcPr>
          <w:p w14:paraId="7964E019"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1.5</w:t>
            </w:r>
          </w:p>
        </w:tc>
        <w:tc>
          <w:tcPr>
            <w:tcW w:w="3149" w:type="dxa"/>
            <w:tcBorders>
              <w:top w:val="single" w:sz="4" w:space="0" w:color="auto"/>
              <w:left w:val="single" w:sz="4" w:space="0" w:color="auto"/>
            </w:tcBorders>
            <w:shd w:val="clear" w:color="auto" w:fill="FFFFFF"/>
          </w:tcPr>
          <w:p w14:paraId="2DF61432"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lang w:val="fr-FR" w:eastAsia="fr-FR" w:bidi="fr-FR"/>
              </w:rPr>
              <w:t xml:space="preserve">Hafnia </w:t>
            </w:r>
            <w:r w:rsidRPr="007935A6">
              <w:rPr>
                <w:rFonts w:ascii="Arial" w:eastAsia="Arial" w:hAnsi="Arial" w:cs="Arial"/>
                <w:i/>
                <w:iCs/>
                <w:sz w:val="19"/>
                <w:szCs w:val="19"/>
              </w:rPr>
              <w:t>alvei</w:t>
            </w:r>
          </w:p>
        </w:tc>
        <w:tc>
          <w:tcPr>
            <w:tcW w:w="451" w:type="dxa"/>
            <w:tcBorders>
              <w:top w:val="single" w:sz="4" w:space="0" w:color="auto"/>
              <w:left w:val="single" w:sz="4" w:space="0" w:color="auto"/>
            </w:tcBorders>
            <w:shd w:val="clear" w:color="auto" w:fill="FFFFFF"/>
            <w:vAlign w:val="center"/>
          </w:tcPr>
          <w:p w14:paraId="54719868"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24F0AA3F"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3FBFEBE8"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40CA05E3"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2150B0CE"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2F9B926C"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7E4D0CED"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6CF5DC2D"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2F0CA2C2"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12CCC26C"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544B69D2"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6C278D28" w14:textId="77777777" w:rsidR="007935A6" w:rsidRPr="007935A6" w:rsidRDefault="007935A6" w:rsidP="007935A6">
            <w:pPr>
              <w:jc w:val="center"/>
              <w:rPr>
                <w:sz w:val="10"/>
                <w:szCs w:val="10"/>
              </w:rPr>
            </w:pPr>
          </w:p>
        </w:tc>
      </w:tr>
      <w:tr w:rsidR="007935A6" w:rsidRPr="007935A6" w14:paraId="608C19A9" w14:textId="77777777" w:rsidTr="00045421">
        <w:trPr>
          <w:trHeight w:hRule="exact" w:val="331"/>
          <w:jc w:val="center"/>
        </w:trPr>
        <w:tc>
          <w:tcPr>
            <w:tcW w:w="1047" w:type="dxa"/>
            <w:tcBorders>
              <w:top w:val="single" w:sz="4" w:space="0" w:color="auto"/>
              <w:left w:val="single" w:sz="4" w:space="0" w:color="auto"/>
            </w:tcBorders>
            <w:shd w:val="clear" w:color="auto" w:fill="FFFFFF"/>
            <w:vAlign w:val="center"/>
          </w:tcPr>
          <w:p w14:paraId="0F410EA4"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1.6</w:t>
            </w:r>
          </w:p>
        </w:tc>
        <w:tc>
          <w:tcPr>
            <w:tcW w:w="3149" w:type="dxa"/>
            <w:tcBorders>
              <w:top w:val="single" w:sz="4" w:space="0" w:color="auto"/>
              <w:left w:val="single" w:sz="4" w:space="0" w:color="auto"/>
            </w:tcBorders>
            <w:shd w:val="clear" w:color="auto" w:fill="FFFFFF"/>
          </w:tcPr>
          <w:p w14:paraId="4DDB72DC"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Klebsiella aerogenes</w:t>
            </w:r>
          </w:p>
        </w:tc>
        <w:tc>
          <w:tcPr>
            <w:tcW w:w="451" w:type="dxa"/>
            <w:tcBorders>
              <w:top w:val="single" w:sz="4" w:space="0" w:color="auto"/>
              <w:left w:val="single" w:sz="4" w:space="0" w:color="auto"/>
            </w:tcBorders>
            <w:shd w:val="clear" w:color="auto" w:fill="FFFFFF"/>
            <w:vAlign w:val="center"/>
          </w:tcPr>
          <w:p w14:paraId="76D22E1F"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7840510C"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567227E1"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7470B994"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238C509D"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58FD5599"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09" w:type="dxa"/>
            <w:tcBorders>
              <w:top w:val="single" w:sz="4" w:space="0" w:color="auto"/>
              <w:left w:val="single" w:sz="4" w:space="0" w:color="auto"/>
            </w:tcBorders>
            <w:shd w:val="clear" w:color="auto" w:fill="FFFFFF"/>
            <w:vAlign w:val="center"/>
          </w:tcPr>
          <w:p w14:paraId="09C9C220"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1C28FC8D"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6B6D662A"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5EF55B42"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05BAD284"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6B2AB5C4" w14:textId="77777777" w:rsidR="007935A6" w:rsidRPr="007935A6" w:rsidRDefault="007935A6" w:rsidP="007935A6">
            <w:pPr>
              <w:jc w:val="center"/>
              <w:rPr>
                <w:sz w:val="10"/>
                <w:szCs w:val="10"/>
              </w:rPr>
            </w:pPr>
          </w:p>
        </w:tc>
      </w:tr>
      <w:tr w:rsidR="007935A6" w:rsidRPr="007935A6" w14:paraId="15CC20E3" w14:textId="77777777" w:rsidTr="00045421">
        <w:trPr>
          <w:trHeight w:hRule="exact" w:val="322"/>
          <w:jc w:val="center"/>
        </w:trPr>
        <w:tc>
          <w:tcPr>
            <w:tcW w:w="1047" w:type="dxa"/>
            <w:tcBorders>
              <w:top w:val="single" w:sz="4" w:space="0" w:color="auto"/>
              <w:left w:val="single" w:sz="4" w:space="0" w:color="auto"/>
            </w:tcBorders>
            <w:shd w:val="clear" w:color="auto" w:fill="FFFFFF"/>
          </w:tcPr>
          <w:p w14:paraId="79C1532A"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1.7</w:t>
            </w:r>
          </w:p>
        </w:tc>
        <w:tc>
          <w:tcPr>
            <w:tcW w:w="3149" w:type="dxa"/>
            <w:tcBorders>
              <w:top w:val="single" w:sz="4" w:space="0" w:color="auto"/>
              <w:left w:val="single" w:sz="4" w:space="0" w:color="auto"/>
            </w:tcBorders>
            <w:shd w:val="clear" w:color="auto" w:fill="FFFFFF"/>
          </w:tcPr>
          <w:p w14:paraId="08A06C3F" w14:textId="77777777" w:rsidR="007935A6" w:rsidRPr="007935A6" w:rsidRDefault="007935A6" w:rsidP="007935A6">
            <w:pPr>
              <w:spacing w:line="234" w:lineRule="exact"/>
              <w:rPr>
                <w:rFonts w:ascii="Arial" w:eastAsia="Arial" w:hAnsi="Arial" w:cs="Arial"/>
                <w:sz w:val="22"/>
                <w:szCs w:val="22"/>
                <w:lang w:val="uk-UA"/>
              </w:rPr>
            </w:pPr>
            <w:r w:rsidRPr="007935A6">
              <w:rPr>
                <w:rFonts w:ascii="Arial" w:eastAsia="Arial" w:hAnsi="Arial" w:cs="Arial"/>
                <w:i/>
                <w:iCs/>
                <w:sz w:val="19"/>
                <w:szCs w:val="19"/>
              </w:rPr>
              <w:t>Klebsiella pneumoniae</w:t>
            </w:r>
            <w:r w:rsidRPr="007935A6">
              <w:rPr>
                <w:rFonts w:ascii="Arial" w:eastAsia="Arial" w:hAnsi="Arial" w:cs="Arial"/>
                <w:b/>
                <w:bCs/>
                <w:sz w:val="21"/>
                <w:szCs w:val="21"/>
              </w:rPr>
              <w:t xml:space="preserve"> </w:t>
            </w:r>
            <w:r w:rsidRPr="007935A6">
              <w:rPr>
                <w:rFonts w:ascii="Arial" w:eastAsia="Arial" w:hAnsi="Arial" w:cs="Arial"/>
                <w:bCs/>
                <w:sz w:val="21"/>
                <w:szCs w:val="21"/>
                <w:lang w:val="uk-UA"/>
              </w:rPr>
              <w:t>комплекс</w:t>
            </w:r>
          </w:p>
        </w:tc>
        <w:tc>
          <w:tcPr>
            <w:tcW w:w="451" w:type="dxa"/>
            <w:tcBorders>
              <w:top w:val="single" w:sz="4" w:space="0" w:color="auto"/>
              <w:left w:val="single" w:sz="4" w:space="0" w:color="auto"/>
            </w:tcBorders>
            <w:shd w:val="clear" w:color="auto" w:fill="FFFFFF"/>
            <w:vAlign w:val="center"/>
          </w:tcPr>
          <w:p w14:paraId="0D655547"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0385349A"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283FA714"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2CF96769"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970" w:type="dxa"/>
            <w:tcBorders>
              <w:top w:val="single" w:sz="4" w:space="0" w:color="auto"/>
              <w:left w:val="single" w:sz="4" w:space="0" w:color="auto"/>
            </w:tcBorders>
            <w:shd w:val="clear" w:color="auto" w:fill="FFFFFF"/>
            <w:vAlign w:val="center"/>
          </w:tcPr>
          <w:p w14:paraId="7700E302"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7811C8F2"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5D56EA9E"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6A738F3B"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6E4AB07C"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42616E06"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2EC6A217"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154511E4" w14:textId="77777777" w:rsidR="007935A6" w:rsidRPr="007935A6" w:rsidRDefault="007935A6" w:rsidP="007935A6">
            <w:pPr>
              <w:jc w:val="center"/>
              <w:rPr>
                <w:sz w:val="10"/>
                <w:szCs w:val="10"/>
              </w:rPr>
            </w:pPr>
          </w:p>
        </w:tc>
      </w:tr>
      <w:tr w:rsidR="007935A6" w:rsidRPr="007935A6" w14:paraId="3C7A049F" w14:textId="77777777" w:rsidTr="00045421">
        <w:trPr>
          <w:trHeight w:hRule="exact" w:val="331"/>
          <w:jc w:val="center"/>
        </w:trPr>
        <w:tc>
          <w:tcPr>
            <w:tcW w:w="1047" w:type="dxa"/>
            <w:tcBorders>
              <w:top w:val="single" w:sz="4" w:space="0" w:color="auto"/>
              <w:left w:val="single" w:sz="4" w:space="0" w:color="auto"/>
            </w:tcBorders>
            <w:shd w:val="clear" w:color="auto" w:fill="FFFFFF"/>
            <w:vAlign w:val="center"/>
          </w:tcPr>
          <w:p w14:paraId="53165BC3"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1.8</w:t>
            </w:r>
          </w:p>
        </w:tc>
        <w:tc>
          <w:tcPr>
            <w:tcW w:w="3149" w:type="dxa"/>
            <w:tcBorders>
              <w:top w:val="single" w:sz="4" w:space="0" w:color="auto"/>
              <w:left w:val="single" w:sz="4" w:space="0" w:color="auto"/>
            </w:tcBorders>
            <w:shd w:val="clear" w:color="auto" w:fill="FFFFFF"/>
            <w:vAlign w:val="center"/>
          </w:tcPr>
          <w:p w14:paraId="1BCB23A1"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Klebsiella </w:t>
            </w:r>
            <w:proofErr w:type="spellStart"/>
            <w:r w:rsidRPr="007935A6">
              <w:rPr>
                <w:rFonts w:ascii="Arial" w:eastAsia="Arial" w:hAnsi="Arial" w:cs="Arial"/>
                <w:i/>
                <w:iCs/>
                <w:sz w:val="19"/>
                <w:szCs w:val="19"/>
              </w:rPr>
              <w:t>oxytoca</w:t>
            </w:r>
            <w:proofErr w:type="spellEnd"/>
          </w:p>
        </w:tc>
        <w:tc>
          <w:tcPr>
            <w:tcW w:w="451" w:type="dxa"/>
            <w:tcBorders>
              <w:top w:val="single" w:sz="4" w:space="0" w:color="auto"/>
              <w:left w:val="single" w:sz="4" w:space="0" w:color="auto"/>
            </w:tcBorders>
            <w:shd w:val="clear" w:color="auto" w:fill="FFFFFF"/>
            <w:vAlign w:val="center"/>
          </w:tcPr>
          <w:p w14:paraId="5B229E85"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5A2835A6"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539EF945"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14CDAF59"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970" w:type="dxa"/>
            <w:tcBorders>
              <w:top w:val="single" w:sz="4" w:space="0" w:color="auto"/>
              <w:left w:val="single" w:sz="4" w:space="0" w:color="auto"/>
            </w:tcBorders>
            <w:shd w:val="clear" w:color="auto" w:fill="FFFFFF"/>
            <w:vAlign w:val="center"/>
          </w:tcPr>
          <w:p w14:paraId="31CCB6A9"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15883642"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259632AF"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0E23199A"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7399DAFF"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70734F5C"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12B87DD3"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4ABFD5CD" w14:textId="77777777" w:rsidR="007935A6" w:rsidRPr="007935A6" w:rsidRDefault="007935A6" w:rsidP="007935A6">
            <w:pPr>
              <w:jc w:val="center"/>
              <w:rPr>
                <w:sz w:val="10"/>
                <w:szCs w:val="10"/>
              </w:rPr>
            </w:pPr>
          </w:p>
        </w:tc>
      </w:tr>
      <w:tr w:rsidR="007935A6" w:rsidRPr="007935A6" w14:paraId="1B8D45F7" w14:textId="77777777" w:rsidTr="00045421">
        <w:trPr>
          <w:trHeight w:hRule="exact" w:val="326"/>
          <w:jc w:val="center"/>
        </w:trPr>
        <w:tc>
          <w:tcPr>
            <w:tcW w:w="1047" w:type="dxa"/>
            <w:tcBorders>
              <w:top w:val="single" w:sz="4" w:space="0" w:color="auto"/>
              <w:left w:val="single" w:sz="4" w:space="0" w:color="auto"/>
            </w:tcBorders>
            <w:shd w:val="clear" w:color="auto" w:fill="FFFFFF"/>
          </w:tcPr>
          <w:p w14:paraId="301017DD"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1.9</w:t>
            </w:r>
          </w:p>
        </w:tc>
        <w:tc>
          <w:tcPr>
            <w:tcW w:w="3149" w:type="dxa"/>
            <w:tcBorders>
              <w:top w:val="single" w:sz="4" w:space="0" w:color="auto"/>
              <w:left w:val="single" w:sz="4" w:space="0" w:color="auto"/>
            </w:tcBorders>
            <w:shd w:val="clear" w:color="auto" w:fill="FFFFFF"/>
          </w:tcPr>
          <w:p w14:paraId="7470336D" w14:textId="77777777" w:rsidR="007935A6" w:rsidRPr="007935A6" w:rsidRDefault="007935A6" w:rsidP="007935A6">
            <w:pPr>
              <w:spacing w:line="212" w:lineRule="exact"/>
              <w:rPr>
                <w:rFonts w:ascii="Arial" w:eastAsia="Arial" w:hAnsi="Arial" w:cs="Arial"/>
                <w:sz w:val="22"/>
                <w:szCs w:val="22"/>
              </w:rPr>
            </w:pPr>
            <w:proofErr w:type="spellStart"/>
            <w:r w:rsidRPr="007935A6">
              <w:rPr>
                <w:rFonts w:ascii="Arial" w:eastAsia="Arial" w:hAnsi="Arial" w:cs="Arial"/>
                <w:i/>
                <w:iCs/>
                <w:sz w:val="19"/>
                <w:szCs w:val="19"/>
              </w:rPr>
              <w:t>Leclercia</w:t>
            </w:r>
            <w:proofErr w:type="spellEnd"/>
            <w:r w:rsidRPr="007935A6">
              <w:rPr>
                <w:rFonts w:ascii="Arial" w:eastAsia="Arial" w:hAnsi="Arial" w:cs="Arial"/>
                <w:i/>
                <w:iCs/>
                <w:sz w:val="19"/>
                <w:szCs w:val="19"/>
              </w:rPr>
              <w:t xml:space="preserve"> </w:t>
            </w:r>
            <w:proofErr w:type="spellStart"/>
            <w:r w:rsidRPr="007935A6">
              <w:rPr>
                <w:rFonts w:ascii="Arial" w:eastAsia="Arial" w:hAnsi="Arial" w:cs="Arial"/>
                <w:i/>
                <w:iCs/>
                <w:sz w:val="19"/>
                <w:szCs w:val="19"/>
              </w:rPr>
              <w:t>adecarboxylata</w:t>
            </w:r>
            <w:proofErr w:type="spellEnd"/>
          </w:p>
        </w:tc>
        <w:tc>
          <w:tcPr>
            <w:tcW w:w="451" w:type="dxa"/>
            <w:tcBorders>
              <w:top w:val="single" w:sz="4" w:space="0" w:color="auto"/>
              <w:left w:val="single" w:sz="4" w:space="0" w:color="auto"/>
            </w:tcBorders>
            <w:shd w:val="clear" w:color="auto" w:fill="FFFFFF"/>
            <w:vAlign w:val="center"/>
          </w:tcPr>
          <w:p w14:paraId="0F71DB01" w14:textId="77777777" w:rsidR="007935A6" w:rsidRPr="007935A6" w:rsidRDefault="007935A6" w:rsidP="007935A6">
            <w:pPr>
              <w:jc w:val="center"/>
              <w:rPr>
                <w:sz w:val="10"/>
                <w:szCs w:val="10"/>
              </w:rPr>
            </w:pPr>
          </w:p>
        </w:tc>
        <w:tc>
          <w:tcPr>
            <w:tcW w:w="739" w:type="dxa"/>
            <w:tcBorders>
              <w:top w:val="single" w:sz="4" w:space="0" w:color="auto"/>
              <w:left w:val="single" w:sz="4" w:space="0" w:color="auto"/>
            </w:tcBorders>
            <w:shd w:val="clear" w:color="auto" w:fill="FFFFFF"/>
            <w:vAlign w:val="center"/>
          </w:tcPr>
          <w:p w14:paraId="1DEB7953"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6D9A3553"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4FFC98A1"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28782C7C"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254F5C47"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7093D15A"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71D3676C"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563392A5"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138D99E3"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3A555A0E"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518" w:type="dxa"/>
            <w:tcBorders>
              <w:top w:val="single" w:sz="4" w:space="0" w:color="auto"/>
              <w:left w:val="single" w:sz="4" w:space="0" w:color="auto"/>
              <w:right w:val="single" w:sz="4" w:space="0" w:color="auto"/>
            </w:tcBorders>
            <w:shd w:val="clear" w:color="auto" w:fill="FFFFFF"/>
            <w:vAlign w:val="center"/>
          </w:tcPr>
          <w:p w14:paraId="776C9496" w14:textId="77777777" w:rsidR="007935A6" w:rsidRPr="007935A6" w:rsidRDefault="007935A6" w:rsidP="007935A6">
            <w:pPr>
              <w:jc w:val="center"/>
              <w:rPr>
                <w:sz w:val="10"/>
                <w:szCs w:val="10"/>
              </w:rPr>
            </w:pPr>
          </w:p>
        </w:tc>
      </w:tr>
      <w:tr w:rsidR="007935A6" w:rsidRPr="007935A6" w14:paraId="114D3660" w14:textId="77777777" w:rsidTr="00045421">
        <w:trPr>
          <w:trHeight w:hRule="exact" w:val="326"/>
          <w:jc w:val="center"/>
        </w:trPr>
        <w:tc>
          <w:tcPr>
            <w:tcW w:w="1047" w:type="dxa"/>
            <w:tcBorders>
              <w:top w:val="single" w:sz="4" w:space="0" w:color="auto"/>
              <w:left w:val="single" w:sz="4" w:space="0" w:color="auto"/>
            </w:tcBorders>
            <w:shd w:val="clear" w:color="auto" w:fill="FFFFFF"/>
            <w:vAlign w:val="center"/>
          </w:tcPr>
          <w:p w14:paraId="15C1D7CB"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1.10</w:t>
            </w:r>
          </w:p>
        </w:tc>
        <w:tc>
          <w:tcPr>
            <w:tcW w:w="3149" w:type="dxa"/>
            <w:tcBorders>
              <w:top w:val="single" w:sz="4" w:space="0" w:color="auto"/>
              <w:left w:val="single" w:sz="4" w:space="0" w:color="auto"/>
            </w:tcBorders>
            <w:shd w:val="clear" w:color="auto" w:fill="FFFFFF"/>
          </w:tcPr>
          <w:p w14:paraId="48805007" w14:textId="77777777" w:rsidR="007935A6" w:rsidRPr="007935A6" w:rsidRDefault="007935A6" w:rsidP="007935A6">
            <w:pPr>
              <w:spacing w:line="212" w:lineRule="exact"/>
              <w:rPr>
                <w:rFonts w:ascii="Arial" w:eastAsia="Arial" w:hAnsi="Arial" w:cs="Arial"/>
                <w:sz w:val="22"/>
                <w:szCs w:val="22"/>
              </w:rPr>
            </w:pPr>
            <w:proofErr w:type="spellStart"/>
            <w:r w:rsidRPr="007935A6">
              <w:rPr>
                <w:rFonts w:ascii="Arial" w:eastAsia="Arial" w:hAnsi="Arial" w:cs="Arial"/>
                <w:i/>
                <w:iCs/>
                <w:sz w:val="19"/>
                <w:szCs w:val="19"/>
              </w:rPr>
              <w:t>Morganella</w:t>
            </w:r>
            <w:proofErr w:type="spellEnd"/>
            <w:r w:rsidRPr="007935A6">
              <w:rPr>
                <w:rFonts w:ascii="Arial" w:eastAsia="Arial" w:hAnsi="Arial" w:cs="Arial"/>
                <w:i/>
                <w:iCs/>
                <w:sz w:val="19"/>
                <w:szCs w:val="19"/>
              </w:rPr>
              <w:t xml:space="preserve"> morganii</w:t>
            </w:r>
          </w:p>
        </w:tc>
        <w:tc>
          <w:tcPr>
            <w:tcW w:w="451" w:type="dxa"/>
            <w:tcBorders>
              <w:top w:val="single" w:sz="4" w:space="0" w:color="auto"/>
              <w:left w:val="single" w:sz="4" w:space="0" w:color="auto"/>
            </w:tcBorders>
            <w:shd w:val="clear" w:color="auto" w:fill="FFFFFF"/>
            <w:vAlign w:val="center"/>
          </w:tcPr>
          <w:p w14:paraId="7D8AE8BE"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550FB6CF"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56E511B8"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2CE5969D"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7ECFC58B"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03DA74C3"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6EBE1BB4"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0E39B172" w14:textId="77777777" w:rsidR="007935A6" w:rsidRPr="007935A6" w:rsidRDefault="007935A6" w:rsidP="007935A6">
            <w:pPr>
              <w:ind w:left="240"/>
              <w:jc w:val="center"/>
              <w:rPr>
                <w:rFonts w:ascii="Arial" w:eastAsia="Arial" w:hAnsi="Arial" w:cs="Arial"/>
                <w:sz w:val="22"/>
                <w:szCs w:val="22"/>
              </w:rPr>
            </w:pPr>
            <w:r w:rsidRPr="007935A6">
              <w:rPr>
                <w:rFonts w:ascii="Arial" w:eastAsia="Arial" w:hAnsi="Arial" w:cs="Arial"/>
                <w:b/>
                <w:bCs/>
                <w:sz w:val="21"/>
                <w:szCs w:val="21"/>
                <w:lang w:val="uk-UA"/>
              </w:rPr>
              <w:t>С</w:t>
            </w:r>
          </w:p>
        </w:tc>
        <w:tc>
          <w:tcPr>
            <w:tcW w:w="504" w:type="dxa"/>
            <w:tcBorders>
              <w:top w:val="single" w:sz="4" w:space="0" w:color="auto"/>
              <w:left w:val="single" w:sz="4" w:space="0" w:color="auto"/>
            </w:tcBorders>
            <w:shd w:val="clear" w:color="auto" w:fill="FFFFFF"/>
            <w:vAlign w:val="center"/>
          </w:tcPr>
          <w:p w14:paraId="56590900"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30BB33BF"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18BCEBB3" w14:textId="77777777" w:rsidR="007935A6" w:rsidRPr="007935A6" w:rsidRDefault="007935A6" w:rsidP="007935A6">
            <w:pPr>
              <w:jc w:val="center"/>
              <w:rPr>
                <w:sz w:val="10"/>
                <w:szCs w:val="10"/>
                <w:lang w:val="uk-UA"/>
              </w:rPr>
            </w:pPr>
          </w:p>
        </w:tc>
        <w:tc>
          <w:tcPr>
            <w:tcW w:w="518" w:type="dxa"/>
            <w:tcBorders>
              <w:top w:val="single" w:sz="4" w:space="0" w:color="auto"/>
              <w:left w:val="single" w:sz="4" w:space="0" w:color="auto"/>
              <w:right w:val="single" w:sz="4" w:space="0" w:color="auto"/>
            </w:tcBorders>
            <w:shd w:val="clear" w:color="auto" w:fill="FFFFFF"/>
            <w:vAlign w:val="center"/>
          </w:tcPr>
          <w:p w14:paraId="22AAE62E" w14:textId="77777777" w:rsidR="007935A6" w:rsidRPr="007935A6" w:rsidRDefault="007935A6" w:rsidP="007935A6">
            <w:pPr>
              <w:ind w:left="87"/>
              <w:jc w:val="center"/>
              <w:rPr>
                <w:rFonts w:ascii="Arial" w:eastAsia="Arial" w:hAnsi="Arial" w:cs="Arial"/>
                <w:sz w:val="22"/>
                <w:szCs w:val="22"/>
              </w:rPr>
            </w:pPr>
            <w:r w:rsidRPr="007935A6">
              <w:rPr>
                <w:rFonts w:ascii="Arial" w:eastAsia="Arial" w:hAnsi="Arial" w:cs="Arial"/>
                <w:b/>
                <w:bCs/>
                <w:sz w:val="21"/>
                <w:szCs w:val="21"/>
                <w:lang w:val="uk-UA"/>
              </w:rPr>
              <w:t>С</w:t>
            </w:r>
          </w:p>
        </w:tc>
      </w:tr>
      <w:tr w:rsidR="007935A6" w:rsidRPr="007935A6" w14:paraId="2BAE78E3" w14:textId="77777777" w:rsidTr="00045421">
        <w:trPr>
          <w:trHeight w:hRule="exact" w:val="326"/>
          <w:jc w:val="center"/>
        </w:trPr>
        <w:tc>
          <w:tcPr>
            <w:tcW w:w="1047" w:type="dxa"/>
            <w:tcBorders>
              <w:top w:val="single" w:sz="4" w:space="0" w:color="auto"/>
              <w:left w:val="single" w:sz="4" w:space="0" w:color="auto"/>
            </w:tcBorders>
            <w:shd w:val="clear" w:color="auto" w:fill="FFFFFF"/>
            <w:vAlign w:val="center"/>
          </w:tcPr>
          <w:p w14:paraId="5A2BB52C"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1.11</w:t>
            </w:r>
          </w:p>
        </w:tc>
        <w:tc>
          <w:tcPr>
            <w:tcW w:w="3149" w:type="dxa"/>
            <w:tcBorders>
              <w:top w:val="single" w:sz="4" w:space="0" w:color="auto"/>
              <w:left w:val="single" w:sz="4" w:space="0" w:color="auto"/>
            </w:tcBorders>
            <w:shd w:val="clear" w:color="auto" w:fill="FFFFFF"/>
          </w:tcPr>
          <w:p w14:paraId="59D250F1" w14:textId="77777777" w:rsidR="007935A6" w:rsidRPr="007935A6" w:rsidRDefault="007935A6" w:rsidP="007935A6">
            <w:pPr>
              <w:spacing w:line="212" w:lineRule="exact"/>
              <w:rPr>
                <w:rFonts w:ascii="Arial" w:eastAsia="Arial" w:hAnsi="Arial" w:cs="Arial"/>
                <w:sz w:val="22"/>
                <w:szCs w:val="22"/>
              </w:rPr>
            </w:pPr>
            <w:proofErr w:type="spellStart"/>
            <w:r w:rsidRPr="007935A6">
              <w:rPr>
                <w:rFonts w:ascii="Arial" w:eastAsia="Arial" w:hAnsi="Arial" w:cs="Arial"/>
                <w:i/>
                <w:iCs/>
                <w:sz w:val="19"/>
                <w:szCs w:val="19"/>
              </w:rPr>
              <w:t>Plesiomonas</w:t>
            </w:r>
            <w:proofErr w:type="spellEnd"/>
            <w:r w:rsidRPr="007935A6">
              <w:rPr>
                <w:rFonts w:ascii="Arial" w:eastAsia="Arial" w:hAnsi="Arial" w:cs="Arial"/>
                <w:i/>
                <w:iCs/>
                <w:sz w:val="19"/>
                <w:szCs w:val="19"/>
              </w:rPr>
              <w:t xml:space="preserve"> </w:t>
            </w:r>
            <w:proofErr w:type="spellStart"/>
            <w:r w:rsidRPr="007935A6">
              <w:rPr>
                <w:rFonts w:ascii="Arial" w:eastAsia="Arial" w:hAnsi="Arial" w:cs="Arial"/>
                <w:i/>
                <w:iCs/>
                <w:sz w:val="19"/>
                <w:szCs w:val="19"/>
              </w:rPr>
              <w:t>shigelloides</w:t>
            </w:r>
            <w:proofErr w:type="spellEnd"/>
          </w:p>
        </w:tc>
        <w:tc>
          <w:tcPr>
            <w:tcW w:w="451" w:type="dxa"/>
            <w:tcBorders>
              <w:top w:val="single" w:sz="4" w:space="0" w:color="auto"/>
              <w:left w:val="single" w:sz="4" w:space="0" w:color="auto"/>
            </w:tcBorders>
            <w:shd w:val="clear" w:color="auto" w:fill="FFFFFF"/>
            <w:vAlign w:val="center"/>
          </w:tcPr>
          <w:p w14:paraId="74782655"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40638397"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44BC034F"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7BD7C42A"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1F8D70A0"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10267D39"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2F9EB80B"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77074AA5"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6DC7952C"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1CB2B54B"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0EE1BEEA"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0565C11F" w14:textId="77777777" w:rsidR="007935A6" w:rsidRPr="007935A6" w:rsidRDefault="007935A6" w:rsidP="007935A6">
            <w:pPr>
              <w:jc w:val="center"/>
              <w:rPr>
                <w:sz w:val="10"/>
                <w:szCs w:val="10"/>
              </w:rPr>
            </w:pPr>
          </w:p>
        </w:tc>
      </w:tr>
      <w:tr w:rsidR="007935A6" w:rsidRPr="007935A6" w14:paraId="5D56D9E9" w14:textId="77777777" w:rsidTr="00045421">
        <w:trPr>
          <w:trHeight w:hRule="exact" w:val="326"/>
          <w:jc w:val="center"/>
        </w:trPr>
        <w:tc>
          <w:tcPr>
            <w:tcW w:w="1047" w:type="dxa"/>
            <w:tcBorders>
              <w:top w:val="single" w:sz="4" w:space="0" w:color="auto"/>
              <w:left w:val="single" w:sz="4" w:space="0" w:color="auto"/>
            </w:tcBorders>
            <w:shd w:val="clear" w:color="auto" w:fill="FFFFFF"/>
            <w:vAlign w:val="center"/>
          </w:tcPr>
          <w:p w14:paraId="5F605FE6"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1.12</w:t>
            </w:r>
          </w:p>
        </w:tc>
        <w:tc>
          <w:tcPr>
            <w:tcW w:w="3149" w:type="dxa"/>
            <w:tcBorders>
              <w:top w:val="single" w:sz="4" w:space="0" w:color="auto"/>
              <w:left w:val="single" w:sz="4" w:space="0" w:color="auto"/>
            </w:tcBorders>
            <w:shd w:val="clear" w:color="auto" w:fill="FFFFFF"/>
          </w:tcPr>
          <w:p w14:paraId="0F4BE6AE"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Proteus </w:t>
            </w:r>
            <w:r w:rsidRPr="007935A6">
              <w:rPr>
                <w:rFonts w:ascii="Arial" w:eastAsia="Arial" w:hAnsi="Arial" w:cs="Arial"/>
                <w:i/>
                <w:iCs/>
                <w:sz w:val="19"/>
                <w:szCs w:val="19"/>
                <w:lang w:val="fr-FR" w:eastAsia="fr-FR" w:bidi="fr-FR"/>
              </w:rPr>
              <w:t>mirabilis</w:t>
            </w:r>
          </w:p>
        </w:tc>
        <w:tc>
          <w:tcPr>
            <w:tcW w:w="451" w:type="dxa"/>
            <w:tcBorders>
              <w:top w:val="single" w:sz="4" w:space="0" w:color="auto"/>
              <w:left w:val="single" w:sz="4" w:space="0" w:color="auto"/>
            </w:tcBorders>
            <w:shd w:val="clear" w:color="auto" w:fill="FFFFFF"/>
            <w:vAlign w:val="center"/>
          </w:tcPr>
          <w:p w14:paraId="6DDD58CE" w14:textId="77777777" w:rsidR="007935A6" w:rsidRPr="007935A6" w:rsidRDefault="007935A6" w:rsidP="007935A6">
            <w:pPr>
              <w:jc w:val="center"/>
              <w:rPr>
                <w:sz w:val="10"/>
                <w:szCs w:val="10"/>
              </w:rPr>
            </w:pPr>
          </w:p>
        </w:tc>
        <w:tc>
          <w:tcPr>
            <w:tcW w:w="739" w:type="dxa"/>
            <w:tcBorders>
              <w:top w:val="single" w:sz="4" w:space="0" w:color="auto"/>
              <w:left w:val="single" w:sz="4" w:space="0" w:color="auto"/>
            </w:tcBorders>
            <w:shd w:val="clear" w:color="auto" w:fill="FFFFFF"/>
            <w:vAlign w:val="center"/>
          </w:tcPr>
          <w:p w14:paraId="5FA4CE7F"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5092BB1F"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28217E10"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27EDF193"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6E594BFF"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72C56D4B"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1AFED999"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04" w:type="dxa"/>
            <w:tcBorders>
              <w:top w:val="single" w:sz="4" w:space="0" w:color="auto"/>
              <w:left w:val="single" w:sz="4" w:space="0" w:color="auto"/>
            </w:tcBorders>
            <w:shd w:val="clear" w:color="auto" w:fill="FFFFFF"/>
            <w:vAlign w:val="center"/>
          </w:tcPr>
          <w:p w14:paraId="3DEE8618"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44" w:type="dxa"/>
            <w:tcBorders>
              <w:top w:val="single" w:sz="4" w:space="0" w:color="auto"/>
              <w:left w:val="single" w:sz="4" w:space="0" w:color="auto"/>
            </w:tcBorders>
            <w:shd w:val="clear" w:color="auto" w:fill="FFFFFF"/>
            <w:vAlign w:val="center"/>
          </w:tcPr>
          <w:p w14:paraId="029B1373"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1245D642"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1C394D4A" w14:textId="77777777" w:rsidR="007935A6" w:rsidRPr="007935A6" w:rsidRDefault="007935A6" w:rsidP="007935A6">
            <w:pPr>
              <w:jc w:val="center"/>
            </w:pPr>
            <w:r w:rsidRPr="007935A6">
              <w:rPr>
                <w:rFonts w:ascii="Arial" w:eastAsia="Arial" w:hAnsi="Arial" w:cs="Arial"/>
                <w:b/>
                <w:bCs/>
                <w:sz w:val="21"/>
                <w:szCs w:val="21"/>
                <w:lang w:val="uk-UA"/>
              </w:rPr>
              <w:t>С</w:t>
            </w:r>
          </w:p>
        </w:tc>
      </w:tr>
      <w:tr w:rsidR="007935A6" w:rsidRPr="007935A6" w14:paraId="23095B4D" w14:textId="77777777" w:rsidTr="00045421">
        <w:trPr>
          <w:trHeight w:hRule="exact" w:val="331"/>
          <w:jc w:val="center"/>
        </w:trPr>
        <w:tc>
          <w:tcPr>
            <w:tcW w:w="1047" w:type="dxa"/>
            <w:tcBorders>
              <w:top w:val="single" w:sz="4" w:space="0" w:color="auto"/>
              <w:left w:val="single" w:sz="4" w:space="0" w:color="auto"/>
            </w:tcBorders>
            <w:shd w:val="clear" w:color="auto" w:fill="FFFFFF"/>
          </w:tcPr>
          <w:p w14:paraId="67F2AB2A"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1.13</w:t>
            </w:r>
          </w:p>
        </w:tc>
        <w:tc>
          <w:tcPr>
            <w:tcW w:w="3149" w:type="dxa"/>
            <w:tcBorders>
              <w:top w:val="single" w:sz="4" w:space="0" w:color="auto"/>
              <w:left w:val="single" w:sz="4" w:space="0" w:color="auto"/>
            </w:tcBorders>
            <w:shd w:val="clear" w:color="auto" w:fill="FFFFFF"/>
          </w:tcPr>
          <w:p w14:paraId="639D5D32"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Proteus </w:t>
            </w:r>
            <w:proofErr w:type="spellStart"/>
            <w:r w:rsidRPr="007935A6">
              <w:rPr>
                <w:rFonts w:ascii="Arial" w:eastAsia="Arial" w:hAnsi="Arial" w:cs="Arial"/>
                <w:i/>
                <w:iCs/>
                <w:sz w:val="19"/>
                <w:szCs w:val="19"/>
              </w:rPr>
              <w:t>penneri</w:t>
            </w:r>
            <w:proofErr w:type="spellEnd"/>
          </w:p>
        </w:tc>
        <w:tc>
          <w:tcPr>
            <w:tcW w:w="451" w:type="dxa"/>
            <w:tcBorders>
              <w:top w:val="single" w:sz="4" w:space="0" w:color="auto"/>
              <w:left w:val="single" w:sz="4" w:space="0" w:color="auto"/>
            </w:tcBorders>
            <w:shd w:val="clear" w:color="auto" w:fill="FFFFFF"/>
            <w:vAlign w:val="center"/>
          </w:tcPr>
          <w:p w14:paraId="270D396E"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41610AE0"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42EB0C04"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4E38CAB9"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73C5E9CE"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0AA7726F"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54DDC3B2"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95" w:type="dxa"/>
            <w:tcBorders>
              <w:top w:val="single" w:sz="4" w:space="0" w:color="auto"/>
              <w:left w:val="single" w:sz="4" w:space="0" w:color="auto"/>
            </w:tcBorders>
            <w:shd w:val="clear" w:color="auto" w:fill="FFFFFF"/>
            <w:vAlign w:val="center"/>
          </w:tcPr>
          <w:p w14:paraId="5AA9666B"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04" w:type="dxa"/>
            <w:tcBorders>
              <w:top w:val="single" w:sz="4" w:space="0" w:color="auto"/>
              <w:left w:val="single" w:sz="4" w:space="0" w:color="auto"/>
            </w:tcBorders>
            <w:shd w:val="clear" w:color="auto" w:fill="FFFFFF"/>
            <w:vAlign w:val="center"/>
          </w:tcPr>
          <w:p w14:paraId="2FCB0026"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44" w:type="dxa"/>
            <w:tcBorders>
              <w:top w:val="single" w:sz="4" w:space="0" w:color="auto"/>
              <w:left w:val="single" w:sz="4" w:space="0" w:color="auto"/>
            </w:tcBorders>
            <w:shd w:val="clear" w:color="auto" w:fill="FFFFFF"/>
            <w:vAlign w:val="center"/>
          </w:tcPr>
          <w:p w14:paraId="19D16D27"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12551F41"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669CA8EC" w14:textId="77777777" w:rsidR="007935A6" w:rsidRPr="007935A6" w:rsidRDefault="007935A6" w:rsidP="007935A6">
            <w:pPr>
              <w:jc w:val="center"/>
            </w:pPr>
            <w:r w:rsidRPr="007935A6">
              <w:rPr>
                <w:rFonts w:ascii="Arial" w:eastAsia="Arial" w:hAnsi="Arial" w:cs="Arial"/>
                <w:b/>
                <w:bCs/>
                <w:sz w:val="21"/>
                <w:szCs w:val="21"/>
                <w:lang w:val="uk-UA"/>
              </w:rPr>
              <w:t>С</w:t>
            </w:r>
          </w:p>
        </w:tc>
      </w:tr>
      <w:tr w:rsidR="007935A6" w:rsidRPr="007935A6" w14:paraId="096406F5" w14:textId="77777777" w:rsidTr="00045421">
        <w:trPr>
          <w:trHeight w:hRule="exact" w:val="326"/>
          <w:jc w:val="center"/>
        </w:trPr>
        <w:tc>
          <w:tcPr>
            <w:tcW w:w="1047" w:type="dxa"/>
            <w:tcBorders>
              <w:top w:val="single" w:sz="4" w:space="0" w:color="auto"/>
              <w:left w:val="single" w:sz="4" w:space="0" w:color="auto"/>
            </w:tcBorders>
            <w:shd w:val="clear" w:color="auto" w:fill="FFFFFF"/>
          </w:tcPr>
          <w:p w14:paraId="39004C39"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1.14</w:t>
            </w:r>
          </w:p>
        </w:tc>
        <w:tc>
          <w:tcPr>
            <w:tcW w:w="3149" w:type="dxa"/>
            <w:tcBorders>
              <w:top w:val="single" w:sz="4" w:space="0" w:color="auto"/>
              <w:left w:val="single" w:sz="4" w:space="0" w:color="auto"/>
            </w:tcBorders>
            <w:shd w:val="clear" w:color="auto" w:fill="FFFFFF"/>
          </w:tcPr>
          <w:p w14:paraId="5B7909D6"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Proteus vulgaris</w:t>
            </w:r>
          </w:p>
        </w:tc>
        <w:tc>
          <w:tcPr>
            <w:tcW w:w="451" w:type="dxa"/>
            <w:tcBorders>
              <w:top w:val="single" w:sz="4" w:space="0" w:color="auto"/>
              <w:left w:val="single" w:sz="4" w:space="0" w:color="auto"/>
            </w:tcBorders>
            <w:shd w:val="clear" w:color="auto" w:fill="FFFFFF"/>
            <w:vAlign w:val="center"/>
          </w:tcPr>
          <w:p w14:paraId="4D7B3C7F"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tcBorders>
            <w:shd w:val="clear" w:color="auto" w:fill="FFFFFF"/>
            <w:vAlign w:val="center"/>
          </w:tcPr>
          <w:p w14:paraId="0BCCA13E"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4452777A"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2ABE66C0"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6578AF03"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61DEE912"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3FA02F5B"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95" w:type="dxa"/>
            <w:tcBorders>
              <w:top w:val="single" w:sz="4" w:space="0" w:color="auto"/>
              <w:left w:val="single" w:sz="4" w:space="0" w:color="auto"/>
            </w:tcBorders>
            <w:shd w:val="clear" w:color="auto" w:fill="FFFFFF"/>
            <w:vAlign w:val="center"/>
          </w:tcPr>
          <w:p w14:paraId="7F458B66"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04" w:type="dxa"/>
            <w:tcBorders>
              <w:top w:val="single" w:sz="4" w:space="0" w:color="auto"/>
              <w:left w:val="single" w:sz="4" w:space="0" w:color="auto"/>
            </w:tcBorders>
            <w:shd w:val="clear" w:color="auto" w:fill="FFFFFF"/>
            <w:vAlign w:val="center"/>
          </w:tcPr>
          <w:p w14:paraId="2A01C3FD"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44" w:type="dxa"/>
            <w:tcBorders>
              <w:top w:val="single" w:sz="4" w:space="0" w:color="auto"/>
              <w:left w:val="single" w:sz="4" w:space="0" w:color="auto"/>
            </w:tcBorders>
            <w:shd w:val="clear" w:color="auto" w:fill="FFFFFF"/>
            <w:vAlign w:val="center"/>
          </w:tcPr>
          <w:p w14:paraId="20C8852C"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47A9AEAB"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539EAD1D" w14:textId="77777777" w:rsidR="007935A6" w:rsidRPr="007935A6" w:rsidRDefault="007935A6" w:rsidP="007935A6">
            <w:pPr>
              <w:jc w:val="center"/>
            </w:pPr>
            <w:r w:rsidRPr="007935A6">
              <w:rPr>
                <w:rFonts w:ascii="Arial" w:eastAsia="Arial" w:hAnsi="Arial" w:cs="Arial"/>
                <w:b/>
                <w:bCs/>
                <w:sz w:val="21"/>
                <w:szCs w:val="21"/>
                <w:lang w:val="uk-UA"/>
              </w:rPr>
              <w:t>С</w:t>
            </w:r>
          </w:p>
        </w:tc>
      </w:tr>
      <w:tr w:rsidR="007935A6" w:rsidRPr="007935A6" w14:paraId="2127D571" w14:textId="77777777" w:rsidTr="00045421">
        <w:trPr>
          <w:trHeight w:hRule="exact" w:val="331"/>
          <w:jc w:val="center"/>
        </w:trPr>
        <w:tc>
          <w:tcPr>
            <w:tcW w:w="1047" w:type="dxa"/>
            <w:tcBorders>
              <w:top w:val="single" w:sz="4" w:space="0" w:color="auto"/>
              <w:left w:val="single" w:sz="4" w:space="0" w:color="auto"/>
              <w:bottom w:val="single" w:sz="4" w:space="0" w:color="auto"/>
            </w:tcBorders>
            <w:shd w:val="clear" w:color="auto" w:fill="FFFFFF"/>
          </w:tcPr>
          <w:p w14:paraId="5D6B9B2D"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1.15</w:t>
            </w:r>
          </w:p>
        </w:tc>
        <w:tc>
          <w:tcPr>
            <w:tcW w:w="3149" w:type="dxa"/>
            <w:tcBorders>
              <w:top w:val="single" w:sz="4" w:space="0" w:color="auto"/>
              <w:left w:val="single" w:sz="4" w:space="0" w:color="auto"/>
              <w:bottom w:val="single" w:sz="4" w:space="0" w:color="auto"/>
            </w:tcBorders>
            <w:shd w:val="clear" w:color="auto" w:fill="FFFFFF"/>
          </w:tcPr>
          <w:p w14:paraId="042CF3B4"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Providencia </w:t>
            </w:r>
            <w:proofErr w:type="spellStart"/>
            <w:r w:rsidRPr="007935A6">
              <w:rPr>
                <w:rFonts w:ascii="Arial" w:eastAsia="Arial" w:hAnsi="Arial" w:cs="Arial"/>
                <w:i/>
                <w:iCs/>
                <w:sz w:val="19"/>
                <w:szCs w:val="19"/>
              </w:rPr>
              <w:t>rettgeri</w:t>
            </w:r>
            <w:proofErr w:type="spellEnd"/>
          </w:p>
        </w:tc>
        <w:tc>
          <w:tcPr>
            <w:tcW w:w="451" w:type="dxa"/>
            <w:tcBorders>
              <w:top w:val="single" w:sz="4" w:space="0" w:color="auto"/>
              <w:left w:val="single" w:sz="4" w:space="0" w:color="auto"/>
              <w:bottom w:val="single" w:sz="4" w:space="0" w:color="auto"/>
            </w:tcBorders>
            <w:shd w:val="clear" w:color="auto" w:fill="FFFFFF"/>
            <w:vAlign w:val="center"/>
          </w:tcPr>
          <w:p w14:paraId="4B8DF883"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739" w:type="dxa"/>
            <w:tcBorders>
              <w:top w:val="single" w:sz="4" w:space="0" w:color="auto"/>
              <w:left w:val="single" w:sz="4" w:space="0" w:color="auto"/>
              <w:bottom w:val="single" w:sz="4" w:space="0" w:color="auto"/>
            </w:tcBorders>
            <w:shd w:val="clear" w:color="auto" w:fill="FFFFFF"/>
            <w:vAlign w:val="center"/>
          </w:tcPr>
          <w:p w14:paraId="2083954E"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bottom w:val="single" w:sz="4" w:space="0" w:color="auto"/>
            </w:tcBorders>
            <w:shd w:val="clear" w:color="auto" w:fill="FFFFFF"/>
            <w:vAlign w:val="center"/>
          </w:tcPr>
          <w:p w14:paraId="73039166"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51" w:type="dxa"/>
            <w:tcBorders>
              <w:top w:val="single" w:sz="4" w:space="0" w:color="auto"/>
              <w:left w:val="single" w:sz="4" w:space="0" w:color="auto"/>
              <w:bottom w:val="single" w:sz="4" w:space="0" w:color="auto"/>
            </w:tcBorders>
            <w:shd w:val="clear" w:color="auto" w:fill="FFFFFF"/>
            <w:vAlign w:val="center"/>
          </w:tcPr>
          <w:p w14:paraId="6AEDDB81" w14:textId="77777777" w:rsidR="007935A6" w:rsidRPr="007935A6" w:rsidRDefault="007935A6" w:rsidP="007935A6">
            <w:pPr>
              <w:jc w:val="center"/>
              <w:rPr>
                <w:sz w:val="10"/>
                <w:szCs w:val="10"/>
              </w:rPr>
            </w:pPr>
          </w:p>
        </w:tc>
        <w:tc>
          <w:tcPr>
            <w:tcW w:w="970" w:type="dxa"/>
            <w:tcBorders>
              <w:top w:val="single" w:sz="4" w:space="0" w:color="auto"/>
              <w:left w:val="single" w:sz="4" w:space="0" w:color="auto"/>
              <w:bottom w:val="single" w:sz="4" w:space="0" w:color="auto"/>
            </w:tcBorders>
            <w:shd w:val="clear" w:color="auto" w:fill="FFFFFF"/>
            <w:vAlign w:val="center"/>
          </w:tcPr>
          <w:p w14:paraId="420AE1F8" w14:textId="77777777" w:rsidR="007935A6" w:rsidRPr="007935A6" w:rsidRDefault="007935A6" w:rsidP="007935A6">
            <w:pPr>
              <w:jc w:val="center"/>
            </w:pPr>
            <w:r w:rsidRPr="007935A6">
              <w:rPr>
                <w:rFonts w:ascii="Arial" w:eastAsia="Arial" w:hAnsi="Arial" w:cs="Arial"/>
                <w:b/>
                <w:bCs/>
                <w:sz w:val="21"/>
                <w:szCs w:val="21"/>
                <w:lang w:val="uk-UA"/>
              </w:rPr>
              <w:t>С</w:t>
            </w:r>
          </w:p>
        </w:tc>
        <w:tc>
          <w:tcPr>
            <w:tcW w:w="446" w:type="dxa"/>
            <w:tcBorders>
              <w:top w:val="single" w:sz="4" w:space="0" w:color="auto"/>
              <w:left w:val="single" w:sz="4" w:space="0" w:color="auto"/>
              <w:bottom w:val="single" w:sz="4" w:space="0" w:color="auto"/>
            </w:tcBorders>
            <w:shd w:val="clear" w:color="auto" w:fill="FFFFFF"/>
            <w:vAlign w:val="center"/>
          </w:tcPr>
          <w:p w14:paraId="368BB58B" w14:textId="77777777" w:rsidR="007935A6" w:rsidRPr="007935A6" w:rsidRDefault="007935A6" w:rsidP="007935A6">
            <w:pPr>
              <w:jc w:val="center"/>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14:paraId="28C07628" w14:textId="77777777" w:rsidR="007935A6" w:rsidRPr="007935A6" w:rsidRDefault="007935A6" w:rsidP="007935A6">
            <w:pPr>
              <w:jc w:val="center"/>
              <w:rPr>
                <w:sz w:val="10"/>
                <w:szCs w:val="10"/>
              </w:rPr>
            </w:pPr>
          </w:p>
        </w:tc>
        <w:tc>
          <w:tcPr>
            <w:tcW w:w="595" w:type="dxa"/>
            <w:tcBorders>
              <w:top w:val="single" w:sz="4" w:space="0" w:color="auto"/>
              <w:left w:val="single" w:sz="4" w:space="0" w:color="auto"/>
              <w:bottom w:val="single" w:sz="4" w:space="0" w:color="auto"/>
            </w:tcBorders>
            <w:shd w:val="clear" w:color="auto" w:fill="FFFFFF"/>
            <w:vAlign w:val="center"/>
          </w:tcPr>
          <w:p w14:paraId="7A819C24" w14:textId="77777777" w:rsidR="007935A6" w:rsidRPr="007935A6" w:rsidRDefault="007935A6" w:rsidP="007935A6">
            <w:pPr>
              <w:ind w:left="-46"/>
              <w:jc w:val="center"/>
              <w:rPr>
                <w:rFonts w:ascii="Arial" w:eastAsia="Arial" w:hAnsi="Arial" w:cs="Arial"/>
                <w:sz w:val="22"/>
                <w:szCs w:val="22"/>
              </w:rPr>
            </w:pPr>
            <w:r w:rsidRPr="007935A6">
              <w:rPr>
                <w:rFonts w:ascii="Arial" w:eastAsia="Arial" w:hAnsi="Arial" w:cs="Arial"/>
                <w:b/>
                <w:bCs/>
                <w:sz w:val="21"/>
                <w:szCs w:val="21"/>
                <w:lang w:val="uk-UA"/>
              </w:rPr>
              <w:t>С</w:t>
            </w:r>
          </w:p>
        </w:tc>
        <w:tc>
          <w:tcPr>
            <w:tcW w:w="504" w:type="dxa"/>
            <w:tcBorders>
              <w:top w:val="single" w:sz="4" w:space="0" w:color="auto"/>
              <w:left w:val="single" w:sz="4" w:space="0" w:color="auto"/>
              <w:bottom w:val="single" w:sz="4" w:space="0" w:color="auto"/>
            </w:tcBorders>
            <w:shd w:val="clear" w:color="auto" w:fill="FFFFFF"/>
            <w:vAlign w:val="center"/>
          </w:tcPr>
          <w:p w14:paraId="59501972" w14:textId="77777777" w:rsidR="007935A6" w:rsidRPr="007935A6" w:rsidRDefault="007935A6" w:rsidP="007935A6">
            <w:pPr>
              <w:jc w:val="cente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14:paraId="70ED1ABB" w14:textId="77777777" w:rsidR="007935A6" w:rsidRPr="007935A6" w:rsidRDefault="007935A6" w:rsidP="007935A6">
            <w:pPr>
              <w:jc w:val="center"/>
              <w:rPr>
                <w:rFonts w:ascii="Arial" w:eastAsia="Arial" w:hAnsi="Arial" w:cs="Arial"/>
                <w:sz w:val="22"/>
                <w:szCs w:val="22"/>
              </w:rPr>
            </w:pPr>
            <w:r w:rsidRPr="007935A6">
              <w:rPr>
                <w:rFonts w:ascii="Arial" w:eastAsia="Arial" w:hAnsi="Arial" w:cs="Arial"/>
                <w:b/>
                <w:bCs/>
                <w:sz w:val="21"/>
                <w:szCs w:val="21"/>
                <w:lang w:val="uk-UA"/>
              </w:rPr>
              <w:t>С</w:t>
            </w:r>
          </w:p>
        </w:tc>
        <w:tc>
          <w:tcPr>
            <w:tcW w:w="576" w:type="dxa"/>
            <w:tcBorders>
              <w:top w:val="single" w:sz="4" w:space="0" w:color="auto"/>
              <w:left w:val="single" w:sz="4" w:space="0" w:color="auto"/>
              <w:bottom w:val="single" w:sz="4" w:space="0" w:color="auto"/>
            </w:tcBorders>
            <w:shd w:val="clear" w:color="auto" w:fill="FFFFFF"/>
            <w:vAlign w:val="center"/>
          </w:tcPr>
          <w:p w14:paraId="53275C7D" w14:textId="77777777" w:rsidR="007935A6" w:rsidRPr="007935A6" w:rsidRDefault="007935A6" w:rsidP="007935A6">
            <w:pPr>
              <w:jc w:val="cente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2813F842" w14:textId="77777777" w:rsidR="007935A6" w:rsidRPr="007935A6" w:rsidRDefault="007935A6" w:rsidP="007935A6">
            <w:pPr>
              <w:jc w:val="center"/>
            </w:pPr>
            <w:r w:rsidRPr="007935A6">
              <w:rPr>
                <w:rFonts w:ascii="Arial" w:eastAsia="Arial" w:hAnsi="Arial" w:cs="Arial"/>
                <w:b/>
                <w:bCs/>
                <w:sz w:val="21"/>
                <w:szCs w:val="21"/>
                <w:lang w:val="uk-UA"/>
              </w:rPr>
              <w:t>С</w:t>
            </w:r>
          </w:p>
        </w:tc>
      </w:tr>
    </w:tbl>
    <w:p w14:paraId="1034253F" w14:textId="77777777" w:rsidR="007935A6" w:rsidRPr="007935A6" w:rsidRDefault="007935A6" w:rsidP="007935A6">
      <w:pPr>
        <w:spacing w:after="240"/>
        <w:jc w:val="both"/>
        <w:rPr>
          <w:rFonts w:ascii="Arial" w:hAnsi="Arial" w:cs="Arial"/>
          <w:sz w:val="22"/>
          <w:szCs w:val="22"/>
          <w:lang w:val="uk-UA"/>
        </w:rPr>
      </w:pPr>
    </w:p>
    <w:tbl>
      <w:tblPr>
        <w:tblW w:w="11151" w:type="dxa"/>
        <w:tblInd w:w="1853" w:type="dxa"/>
        <w:tblLayout w:type="fixed"/>
        <w:tblCellMar>
          <w:left w:w="10" w:type="dxa"/>
          <w:right w:w="10" w:type="dxa"/>
        </w:tblCellMar>
        <w:tblLook w:val="04A0" w:firstRow="1" w:lastRow="0" w:firstColumn="1" w:lastColumn="0" w:noHBand="0" w:noVBand="1"/>
      </w:tblPr>
      <w:tblGrid>
        <w:gridCol w:w="992"/>
        <w:gridCol w:w="3119"/>
        <w:gridCol w:w="536"/>
        <w:gridCol w:w="57"/>
        <w:gridCol w:w="683"/>
        <w:gridCol w:w="451"/>
        <w:gridCol w:w="451"/>
        <w:gridCol w:w="970"/>
        <w:gridCol w:w="446"/>
        <w:gridCol w:w="509"/>
        <w:gridCol w:w="595"/>
        <w:gridCol w:w="504"/>
        <w:gridCol w:w="744"/>
        <w:gridCol w:w="576"/>
        <w:gridCol w:w="518"/>
      </w:tblGrid>
      <w:tr w:rsidR="007935A6" w:rsidRPr="007935A6" w14:paraId="2B9C20BF" w14:textId="77777777" w:rsidTr="00045421">
        <w:trPr>
          <w:trHeight w:hRule="exact" w:val="3117"/>
        </w:trPr>
        <w:tc>
          <w:tcPr>
            <w:tcW w:w="992" w:type="dxa"/>
            <w:tcBorders>
              <w:right w:val="single" w:sz="4" w:space="0" w:color="FFFFFF" w:themeColor="background1"/>
            </w:tcBorders>
            <w:shd w:val="clear" w:color="auto" w:fill="006766"/>
            <w:vAlign w:val="center"/>
          </w:tcPr>
          <w:p w14:paraId="3B85A985" w14:textId="77777777" w:rsidR="007935A6" w:rsidRPr="007935A6" w:rsidRDefault="007935A6" w:rsidP="007935A6">
            <w:pPr>
              <w:spacing w:line="234" w:lineRule="exact"/>
              <w:rPr>
                <w:rFonts w:ascii="Arial" w:eastAsia="Arial" w:hAnsi="Arial" w:cs="Arial"/>
                <w:sz w:val="22"/>
                <w:szCs w:val="22"/>
                <w:lang w:val="uk-UA"/>
              </w:rPr>
            </w:pPr>
            <w:r w:rsidRPr="007935A6">
              <w:rPr>
                <w:rFonts w:ascii="Arial" w:eastAsia="Arial" w:hAnsi="Arial" w:cs="Arial"/>
                <w:b/>
                <w:bCs/>
                <w:color w:val="FFFFFF"/>
                <w:sz w:val="21"/>
                <w:szCs w:val="21"/>
                <w:lang w:val="uk-UA"/>
              </w:rPr>
              <w:lastRenderedPageBreak/>
              <w:t>Правило</w:t>
            </w:r>
          </w:p>
        </w:tc>
        <w:tc>
          <w:tcPr>
            <w:tcW w:w="3119" w:type="dxa"/>
            <w:tcBorders>
              <w:left w:val="single" w:sz="4" w:space="0" w:color="FFFFFF" w:themeColor="background1"/>
              <w:right w:val="single" w:sz="4" w:space="0" w:color="FFFFFF" w:themeColor="background1"/>
            </w:tcBorders>
            <w:shd w:val="clear" w:color="auto" w:fill="006766"/>
            <w:vAlign w:val="center"/>
          </w:tcPr>
          <w:p w14:paraId="11C51FAC" w14:textId="77777777" w:rsidR="007935A6" w:rsidRPr="007935A6" w:rsidRDefault="007935A6" w:rsidP="007935A6">
            <w:pPr>
              <w:spacing w:line="234" w:lineRule="exact"/>
              <w:jc w:val="center"/>
              <w:rPr>
                <w:rFonts w:ascii="Arial" w:eastAsia="Arial" w:hAnsi="Arial" w:cs="Arial"/>
                <w:sz w:val="22"/>
                <w:szCs w:val="22"/>
                <w:lang w:val="uk-UA"/>
              </w:rPr>
            </w:pPr>
            <w:r w:rsidRPr="007935A6">
              <w:rPr>
                <w:rFonts w:ascii="Arial" w:eastAsia="Arial" w:hAnsi="Arial" w:cs="Arial"/>
                <w:b/>
                <w:bCs/>
                <w:color w:val="FFFFFF"/>
                <w:sz w:val="21"/>
                <w:szCs w:val="21"/>
                <w:lang w:val="uk-UA"/>
              </w:rPr>
              <w:t>Мікроорганізм</w:t>
            </w:r>
          </w:p>
        </w:tc>
        <w:tc>
          <w:tcPr>
            <w:tcW w:w="536" w:type="dxa"/>
            <w:tcBorders>
              <w:left w:val="single" w:sz="4" w:space="0" w:color="FFFFFF" w:themeColor="background1"/>
              <w:right w:val="single" w:sz="4" w:space="0" w:color="FFFFFF" w:themeColor="background1"/>
            </w:tcBorders>
            <w:shd w:val="clear" w:color="auto" w:fill="006766"/>
            <w:textDirection w:val="btLr"/>
            <w:vAlign w:val="center"/>
          </w:tcPr>
          <w:p w14:paraId="525CC07B"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Ампіцилін</w:t>
            </w:r>
            <w:proofErr w:type="spellEnd"/>
            <w:r w:rsidRPr="007935A6">
              <w:rPr>
                <w:rFonts w:ascii="Arial" w:eastAsia="Arial" w:hAnsi="Arial" w:cs="Arial"/>
                <w:b/>
                <w:bCs/>
                <w:color w:val="FFFFFF"/>
                <w:sz w:val="21"/>
                <w:szCs w:val="21"/>
                <w:lang w:val="uk-UA"/>
              </w:rPr>
              <w:t>/</w:t>
            </w:r>
            <w:proofErr w:type="spellStart"/>
            <w:r w:rsidRPr="007935A6">
              <w:rPr>
                <w:rFonts w:ascii="Arial" w:eastAsia="Arial" w:hAnsi="Arial" w:cs="Arial"/>
                <w:b/>
                <w:bCs/>
                <w:color w:val="FFFFFF"/>
                <w:sz w:val="21"/>
                <w:szCs w:val="21"/>
                <w:lang w:val="uk-UA"/>
              </w:rPr>
              <w:t>Амоксицилін</w:t>
            </w:r>
            <w:proofErr w:type="spellEnd"/>
          </w:p>
        </w:tc>
        <w:tc>
          <w:tcPr>
            <w:tcW w:w="740" w:type="dxa"/>
            <w:gridSpan w:val="2"/>
            <w:tcBorders>
              <w:left w:val="single" w:sz="4" w:space="0" w:color="FFFFFF" w:themeColor="background1"/>
              <w:right w:val="single" w:sz="4" w:space="0" w:color="FFFFFF" w:themeColor="background1"/>
            </w:tcBorders>
            <w:shd w:val="clear" w:color="auto" w:fill="006766"/>
            <w:textDirection w:val="btLr"/>
            <w:vAlign w:val="center"/>
          </w:tcPr>
          <w:p w14:paraId="4B5114F6"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Амоксицилін-клавуланова</w:t>
            </w:r>
            <w:proofErr w:type="spellEnd"/>
            <w:r w:rsidRPr="007935A6">
              <w:rPr>
                <w:rFonts w:ascii="Arial" w:eastAsia="Arial" w:hAnsi="Arial" w:cs="Arial"/>
                <w:b/>
                <w:bCs/>
                <w:color w:val="FFFFFF"/>
                <w:sz w:val="21"/>
                <w:szCs w:val="21"/>
                <w:lang w:val="uk-UA"/>
              </w:rPr>
              <w:t xml:space="preserve"> кислота</w:t>
            </w:r>
          </w:p>
        </w:tc>
        <w:tc>
          <w:tcPr>
            <w:tcW w:w="451" w:type="dxa"/>
            <w:tcBorders>
              <w:left w:val="single" w:sz="4" w:space="0" w:color="FFFFFF" w:themeColor="background1"/>
              <w:right w:val="single" w:sz="4" w:space="0" w:color="FFFFFF" w:themeColor="background1"/>
            </w:tcBorders>
            <w:shd w:val="clear" w:color="auto" w:fill="006766"/>
            <w:textDirection w:val="btLr"/>
            <w:vAlign w:val="center"/>
          </w:tcPr>
          <w:p w14:paraId="009DF8E3"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Ампіцилін-сульбактам</w:t>
            </w:r>
            <w:proofErr w:type="spellEnd"/>
          </w:p>
        </w:tc>
        <w:tc>
          <w:tcPr>
            <w:tcW w:w="451" w:type="dxa"/>
            <w:tcBorders>
              <w:left w:val="single" w:sz="4" w:space="0" w:color="FFFFFF" w:themeColor="background1"/>
              <w:right w:val="single" w:sz="4" w:space="0" w:color="FFFFFF" w:themeColor="background1"/>
            </w:tcBorders>
            <w:shd w:val="clear" w:color="auto" w:fill="006766"/>
            <w:textDirection w:val="btLr"/>
            <w:vAlign w:val="center"/>
          </w:tcPr>
          <w:p w14:paraId="4761D5EF"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Тікарцилін</w:t>
            </w:r>
            <w:proofErr w:type="spellEnd"/>
          </w:p>
        </w:tc>
        <w:tc>
          <w:tcPr>
            <w:tcW w:w="970" w:type="dxa"/>
            <w:tcBorders>
              <w:left w:val="single" w:sz="4" w:space="0" w:color="FFFFFF" w:themeColor="background1"/>
              <w:right w:val="single" w:sz="4" w:space="0" w:color="FFFFFF" w:themeColor="background1"/>
            </w:tcBorders>
            <w:shd w:val="clear" w:color="auto" w:fill="006766"/>
            <w:textDirection w:val="btLr"/>
            <w:vAlign w:val="center"/>
          </w:tcPr>
          <w:p w14:paraId="0F5917E2" w14:textId="77777777" w:rsidR="007935A6" w:rsidRPr="007935A6" w:rsidRDefault="007935A6" w:rsidP="007935A6">
            <w:pPr>
              <w:spacing w:line="293"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Цефазолін</w:t>
            </w:r>
            <w:proofErr w:type="spellEnd"/>
            <w:r w:rsidRPr="007935A6">
              <w:rPr>
                <w:rFonts w:ascii="Arial" w:eastAsia="Arial" w:hAnsi="Arial" w:cs="Arial"/>
                <w:b/>
                <w:bCs/>
                <w:color w:val="FFFFFF"/>
                <w:sz w:val="21"/>
                <w:szCs w:val="21"/>
              </w:rPr>
              <w:t>,</w:t>
            </w:r>
            <w:r w:rsidRPr="007935A6">
              <w:rPr>
                <w:rFonts w:ascii="Arial" w:eastAsia="Arial" w:hAnsi="Arial" w:cs="Arial"/>
                <w:b/>
                <w:bCs/>
                <w:color w:val="FFFFFF"/>
                <w:sz w:val="21"/>
                <w:szCs w:val="21"/>
                <w:lang w:val="uk-UA"/>
              </w:rPr>
              <w:t xml:space="preserve"> </w:t>
            </w:r>
            <w:proofErr w:type="spellStart"/>
            <w:r w:rsidRPr="007935A6">
              <w:rPr>
                <w:rFonts w:ascii="Arial" w:eastAsia="Arial" w:hAnsi="Arial" w:cs="Arial"/>
                <w:b/>
                <w:bCs/>
                <w:color w:val="FFFFFF"/>
                <w:sz w:val="21"/>
                <w:szCs w:val="21"/>
                <w:lang w:val="uk-UA"/>
              </w:rPr>
              <w:t>Цефалотин</w:t>
            </w:r>
            <w:proofErr w:type="spellEnd"/>
          </w:p>
          <w:p w14:paraId="67F5E0D0" w14:textId="77777777" w:rsidR="007935A6" w:rsidRPr="007935A6" w:rsidRDefault="007935A6" w:rsidP="007935A6">
            <w:pPr>
              <w:spacing w:line="293" w:lineRule="exact"/>
              <w:ind w:left="140"/>
              <w:rPr>
                <w:rFonts w:ascii="Arial" w:eastAsia="Arial" w:hAnsi="Arial" w:cs="Arial"/>
                <w:b/>
                <w:bCs/>
                <w:color w:val="FFFFFF"/>
                <w:sz w:val="21"/>
                <w:szCs w:val="21"/>
              </w:rPr>
            </w:pPr>
            <w:r w:rsidRPr="007935A6">
              <w:rPr>
                <w:rFonts w:ascii="Arial" w:eastAsia="Arial" w:hAnsi="Arial" w:cs="Arial"/>
                <w:b/>
                <w:bCs/>
                <w:color w:val="FFFFFF"/>
                <w:sz w:val="21"/>
                <w:szCs w:val="21"/>
                <w:lang w:val="uk-UA"/>
              </w:rPr>
              <w:t>Цефалексин</w:t>
            </w:r>
            <w:r w:rsidRPr="007935A6">
              <w:rPr>
                <w:rFonts w:ascii="Arial" w:eastAsia="Arial" w:hAnsi="Arial" w:cs="Arial"/>
                <w:b/>
                <w:bCs/>
                <w:color w:val="FFFFFF"/>
                <w:sz w:val="21"/>
                <w:szCs w:val="21"/>
              </w:rPr>
              <w:t xml:space="preserve">, </w:t>
            </w:r>
          </w:p>
          <w:p w14:paraId="5EBE6FBD" w14:textId="77777777" w:rsidR="007935A6" w:rsidRPr="007935A6" w:rsidRDefault="007935A6" w:rsidP="007935A6">
            <w:pPr>
              <w:spacing w:line="293"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eastAsia="de-DE" w:bidi="de-DE"/>
              </w:rPr>
              <w:t>Цефадроксил</w:t>
            </w:r>
            <w:proofErr w:type="spellEnd"/>
          </w:p>
        </w:tc>
        <w:tc>
          <w:tcPr>
            <w:tcW w:w="446" w:type="dxa"/>
            <w:tcBorders>
              <w:left w:val="single" w:sz="4" w:space="0" w:color="FFFFFF" w:themeColor="background1"/>
              <w:right w:val="single" w:sz="4" w:space="0" w:color="FFFFFF" w:themeColor="background1"/>
            </w:tcBorders>
            <w:shd w:val="clear" w:color="auto" w:fill="006766"/>
            <w:textDirection w:val="btLr"/>
            <w:vAlign w:val="center"/>
          </w:tcPr>
          <w:p w14:paraId="4AD1A03E"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Цефокситин</w:t>
            </w:r>
            <w:proofErr w:type="spellEnd"/>
          </w:p>
        </w:tc>
        <w:tc>
          <w:tcPr>
            <w:tcW w:w="509" w:type="dxa"/>
            <w:tcBorders>
              <w:left w:val="single" w:sz="4" w:space="0" w:color="FFFFFF" w:themeColor="background1"/>
              <w:right w:val="single" w:sz="4" w:space="0" w:color="FFFFFF" w:themeColor="background1"/>
            </w:tcBorders>
            <w:shd w:val="clear" w:color="auto" w:fill="006766"/>
            <w:textDirection w:val="btLr"/>
            <w:vAlign w:val="center"/>
          </w:tcPr>
          <w:p w14:paraId="66FD4AA8"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Цефуроксим</w:t>
            </w:r>
            <w:proofErr w:type="spellEnd"/>
          </w:p>
        </w:tc>
        <w:tc>
          <w:tcPr>
            <w:tcW w:w="595" w:type="dxa"/>
            <w:tcBorders>
              <w:left w:val="single" w:sz="4" w:space="0" w:color="FFFFFF" w:themeColor="background1"/>
              <w:right w:val="single" w:sz="4" w:space="0" w:color="FFFFFF" w:themeColor="background1"/>
            </w:tcBorders>
            <w:shd w:val="clear" w:color="auto" w:fill="006766"/>
            <w:textDirection w:val="btLr"/>
            <w:vAlign w:val="center"/>
          </w:tcPr>
          <w:p w14:paraId="1E25EA99"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Тетрацикліни</w:t>
            </w:r>
            <w:proofErr w:type="spellEnd"/>
          </w:p>
        </w:tc>
        <w:tc>
          <w:tcPr>
            <w:tcW w:w="504" w:type="dxa"/>
            <w:tcBorders>
              <w:left w:val="single" w:sz="4" w:space="0" w:color="FFFFFF" w:themeColor="background1"/>
              <w:right w:val="single" w:sz="4" w:space="0" w:color="FFFFFF" w:themeColor="background1"/>
            </w:tcBorders>
            <w:shd w:val="clear" w:color="auto" w:fill="006766"/>
            <w:textDirection w:val="btLr"/>
            <w:vAlign w:val="center"/>
          </w:tcPr>
          <w:p w14:paraId="2FA5A1B6"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Тайггециклін</w:t>
            </w:r>
            <w:proofErr w:type="spellEnd"/>
          </w:p>
        </w:tc>
        <w:tc>
          <w:tcPr>
            <w:tcW w:w="744" w:type="dxa"/>
            <w:tcBorders>
              <w:left w:val="single" w:sz="4" w:space="0" w:color="FFFFFF" w:themeColor="background1"/>
              <w:right w:val="single" w:sz="4" w:space="0" w:color="FFFFFF" w:themeColor="background1"/>
            </w:tcBorders>
            <w:shd w:val="clear" w:color="auto" w:fill="006766"/>
            <w:textDirection w:val="btLr"/>
            <w:vAlign w:val="center"/>
          </w:tcPr>
          <w:p w14:paraId="00398A74" w14:textId="77777777" w:rsidR="007935A6" w:rsidRPr="007935A6" w:rsidRDefault="007935A6" w:rsidP="007935A6">
            <w:pPr>
              <w:spacing w:line="234" w:lineRule="exact"/>
              <w:ind w:left="140"/>
              <w:rPr>
                <w:rFonts w:ascii="Arial" w:eastAsia="Arial" w:hAnsi="Arial" w:cs="Arial"/>
                <w:sz w:val="22"/>
                <w:szCs w:val="22"/>
              </w:rPr>
            </w:pPr>
            <w:proofErr w:type="spellStart"/>
            <w:r w:rsidRPr="007935A6">
              <w:rPr>
                <w:rFonts w:ascii="Arial" w:eastAsia="Arial" w:hAnsi="Arial" w:cs="Arial"/>
                <w:b/>
                <w:bCs/>
                <w:color w:val="FFFFFF"/>
                <w:sz w:val="21"/>
                <w:szCs w:val="21"/>
                <w:lang w:val="uk-UA"/>
              </w:rPr>
              <w:t>Поліміксин</w:t>
            </w:r>
            <w:proofErr w:type="spellEnd"/>
            <w:r w:rsidRPr="007935A6">
              <w:rPr>
                <w:rFonts w:ascii="Arial" w:eastAsia="Arial" w:hAnsi="Arial" w:cs="Arial"/>
                <w:b/>
                <w:bCs/>
                <w:color w:val="FFFFFF"/>
                <w:sz w:val="21"/>
                <w:szCs w:val="21"/>
                <w:lang w:val="uk-UA"/>
              </w:rPr>
              <w:t xml:space="preserve"> В</w:t>
            </w:r>
            <w:r w:rsidRPr="007935A6">
              <w:rPr>
                <w:rFonts w:ascii="Arial" w:eastAsia="Arial" w:hAnsi="Arial" w:cs="Arial"/>
                <w:b/>
                <w:bCs/>
                <w:color w:val="FFFFFF"/>
                <w:sz w:val="21"/>
                <w:szCs w:val="21"/>
              </w:rPr>
              <w:t>,</w:t>
            </w:r>
          </w:p>
          <w:p w14:paraId="3A81349F"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eastAsia="de-DE" w:bidi="de-DE"/>
              </w:rPr>
              <w:t>Колістин</w:t>
            </w:r>
            <w:proofErr w:type="spellEnd"/>
          </w:p>
        </w:tc>
        <w:tc>
          <w:tcPr>
            <w:tcW w:w="576" w:type="dxa"/>
            <w:tcBorders>
              <w:left w:val="single" w:sz="4" w:space="0" w:color="FFFFFF" w:themeColor="background1"/>
              <w:right w:val="single" w:sz="4" w:space="0" w:color="FFFFFF" w:themeColor="background1"/>
            </w:tcBorders>
            <w:shd w:val="clear" w:color="auto" w:fill="006766"/>
            <w:textDirection w:val="btLr"/>
            <w:vAlign w:val="center"/>
          </w:tcPr>
          <w:p w14:paraId="09CC7F40"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Фосфоміцин</w:t>
            </w:r>
            <w:proofErr w:type="spellEnd"/>
          </w:p>
        </w:tc>
        <w:tc>
          <w:tcPr>
            <w:tcW w:w="518" w:type="dxa"/>
            <w:tcBorders>
              <w:left w:val="single" w:sz="4" w:space="0" w:color="FFFFFF" w:themeColor="background1"/>
            </w:tcBorders>
            <w:shd w:val="clear" w:color="auto" w:fill="006766"/>
            <w:textDirection w:val="btLr"/>
            <w:vAlign w:val="center"/>
          </w:tcPr>
          <w:p w14:paraId="053A60B1" w14:textId="77777777" w:rsidR="007935A6" w:rsidRPr="007935A6" w:rsidRDefault="007935A6" w:rsidP="007935A6">
            <w:pPr>
              <w:spacing w:line="234" w:lineRule="exact"/>
              <w:ind w:left="140"/>
              <w:rPr>
                <w:rFonts w:ascii="Arial" w:eastAsia="Arial" w:hAnsi="Arial" w:cs="Arial"/>
                <w:sz w:val="22"/>
                <w:szCs w:val="22"/>
                <w:lang w:val="uk-UA"/>
              </w:rPr>
            </w:pPr>
            <w:proofErr w:type="spellStart"/>
            <w:r w:rsidRPr="007935A6">
              <w:rPr>
                <w:rFonts w:ascii="Arial" w:eastAsia="Arial" w:hAnsi="Arial" w:cs="Arial"/>
                <w:b/>
                <w:bCs/>
                <w:color w:val="FFFFFF"/>
                <w:sz w:val="21"/>
                <w:szCs w:val="21"/>
                <w:lang w:val="uk-UA"/>
              </w:rPr>
              <w:t>Нітрофурантоін</w:t>
            </w:r>
            <w:proofErr w:type="spellEnd"/>
          </w:p>
        </w:tc>
      </w:tr>
      <w:tr w:rsidR="007935A6" w:rsidRPr="007935A6" w14:paraId="106DF46B" w14:textId="77777777" w:rsidTr="007935A6">
        <w:trPr>
          <w:trHeight w:hRule="exact" w:val="341"/>
        </w:trPr>
        <w:tc>
          <w:tcPr>
            <w:tcW w:w="992" w:type="dxa"/>
            <w:tcBorders>
              <w:left w:val="single" w:sz="4" w:space="0" w:color="auto"/>
            </w:tcBorders>
            <w:shd w:val="clear" w:color="auto" w:fill="FFFFFF"/>
            <w:vAlign w:val="center"/>
          </w:tcPr>
          <w:p w14:paraId="1FA10CF1"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1.16</w:t>
            </w:r>
          </w:p>
        </w:tc>
        <w:tc>
          <w:tcPr>
            <w:tcW w:w="3119" w:type="dxa"/>
            <w:tcBorders>
              <w:left w:val="single" w:sz="4" w:space="0" w:color="auto"/>
            </w:tcBorders>
            <w:shd w:val="clear" w:color="auto" w:fill="FFFFFF"/>
            <w:vAlign w:val="center"/>
          </w:tcPr>
          <w:p w14:paraId="007A2CF5"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Providencia </w:t>
            </w:r>
            <w:proofErr w:type="spellStart"/>
            <w:r w:rsidRPr="007935A6">
              <w:rPr>
                <w:rFonts w:ascii="Arial" w:eastAsia="Arial" w:hAnsi="Arial" w:cs="Arial"/>
                <w:i/>
                <w:iCs/>
                <w:sz w:val="19"/>
                <w:szCs w:val="19"/>
              </w:rPr>
              <w:t>stuartii</w:t>
            </w:r>
            <w:proofErr w:type="spellEnd"/>
          </w:p>
        </w:tc>
        <w:tc>
          <w:tcPr>
            <w:tcW w:w="593" w:type="dxa"/>
            <w:gridSpan w:val="2"/>
            <w:tcBorders>
              <w:left w:val="single" w:sz="4" w:space="0" w:color="auto"/>
            </w:tcBorders>
            <w:shd w:val="clear" w:color="auto" w:fill="FFFFFF"/>
            <w:vAlign w:val="center"/>
          </w:tcPr>
          <w:p w14:paraId="6A1B5758" w14:textId="77777777" w:rsidR="007935A6" w:rsidRPr="007935A6" w:rsidRDefault="007935A6" w:rsidP="007935A6">
            <w:pPr>
              <w:spacing w:line="234" w:lineRule="exact"/>
              <w:jc w:val="center"/>
              <w:rPr>
                <w:rFonts w:ascii="Arial" w:eastAsia="Arial" w:hAnsi="Arial" w:cs="Arial"/>
                <w:sz w:val="22"/>
                <w:szCs w:val="22"/>
                <w:lang w:val="uk-UA"/>
              </w:rPr>
            </w:pPr>
            <w:r>
              <w:rPr>
                <w:rFonts w:ascii="Arial" w:eastAsia="Arial" w:hAnsi="Arial" w:cs="Arial"/>
                <w:b/>
                <w:bCs/>
                <w:sz w:val="21"/>
                <w:szCs w:val="21"/>
                <w:lang w:val="uk-UA"/>
              </w:rPr>
              <w:t>С</w:t>
            </w:r>
          </w:p>
        </w:tc>
        <w:tc>
          <w:tcPr>
            <w:tcW w:w="683" w:type="dxa"/>
            <w:tcBorders>
              <w:left w:val="single" w:sz="4" w:space="0" w:color="auto"/>
            </w:tcBorders>
            <w:shd w:val="clear" w:color="auto" w:fill="FFFFFF"/>
            <w:vAlign w:val="center"/>
          </w:tcPr>
          <w:p w14:paraId="35F2A87B" w14:textId="77777777" w:rsidR="007935A6" w:rsidRDefault="007935A6" w:rsidP="007935A6">
            <w:pPr>
              <w:jc w:val="center"/>
            </w:pPr>
            <w:r w:rsidRPr="00ED4553">
              <w:rPr>
                <w:rFonts w:ascii="Arial" w:eastAsia="Arial" w:hAnsi="Arial" w:cs="Arial"/>
                <w:b/>
                <w:bCs/>
                <w:sz w:val="21"/>
                <w:szCs w:val="21"/>
                <w:lang w:val="uk-UA"/>
              </w:rPr>
              <w:t>С</w:t>
            </w:r>
          </w:p>
        </w:tc>
        <w:tc>
          <w:tcPr>
            <w:tcW w:w="451" w:type="dxa"/>
            <w:tcBorders>
              <w:left w:val="single" w:sz="4" w:space="0" w:color="auto"/>
            </w:tcBorders>
            <w:shd w:val="clear" w:color="auto" w:fill="FFFFFF"/>
            <w:vAlign w:val="center"/>
          </w:tcPr>
          <w:p w14:paraId="39365000" w14:textId="77777777" w:rsidR="007935A6" w:rsidRDefault="007935A6" w:rsidP="007935A6">
            <w:pPr>
              <w:jc w:val="center"/>
            </w:pPr>
            <w:r w:rsidRPr="00ED4553">
              <w:rPr>
                <w:rFonts w:ascii="Arial" w:eastAsia="Arial" w:hAnsi="Arial" w:cs="Arial"/>
                <w:b/>
                <w:bCs/>
                <w:sz w:val="21"/>
                <w:szCs w:val="21"/>
                <w:lang w:val="uk-UA"/>
              </w:rPr>
              <w:t>С</w:t>
            </w:r>
          </w:p>
        </w:tc>
        <w:tc>
          <w:tcPr>
            <w:tcW w:w="451" w:type="dxa"/>
            <w:tcBorders>
              <w:left w:val="single" w:sz="4" w:space="0" w:color="auto"/>
            </w:tcBorders>
            <w:shd w:val="clear" w:color="auto" w:fill="FFFFFF"/>
            <w:vAlign w:val="center"/>
          </w:tcPr>
          <w:p w14:paraId="73A7D741" w14:textId="77777777" w:rsidR="007935A6" w:rsidRPr="007935A6" w:rsidRDefault="007935A6" w:rsidP="007935A6">
            <w:pPr>
              <w:jc w:val="center"/>
              <w:rPr>
                <w:sz w:val="10"/>
                <w:szCs w:val="10"/>
              </w:rPr>
            </w:pPr>
          </w:p>
        </w:tc>
        <w:tc>
          <w:tcPr>
            <w:tcW w:w="970" w:type="dxa"/>
            <w:tcBorders>
              <w:left w:val="single" w:sz="4" w:space="0" w:color="auto"/>
            </w:tcBorders>
            <w:shd w:val="clear" w:color="auto" w:fill="FFFFFF"/>
            <w:vAlign w:val="center"/>
          </w:tcPr>
          <w:p w14:paraId="08F9CEDB"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446" w:type="dxa"/>
            <w:tcBorders>
              <w:left w:val="single" w:sz="4" w:space="0" w:color="auto"/>
            </w:tcBorders>
            <w:shd w:val="clear" w:color="auto" w:fill="FFFFFF"/>
            <w:vAlign w:val="center"/>
          </w:tcPr>
          <w:p w14:paraId="72814CF2" w14:textId="77777777" w:rsidR="007935A6" w:rsidRPr="007935A6" w:rsidRDefault="007935A6" w:rsidP="007935A6">
            <w:pPr>
              <w:jc w:val="center"/>
              <w:rPr>
                <w:sz w:val="10"/>
                <w:szCs w:val="10"/>
              </w:rPr>
            </w:pPr>
          </w:p>
        </w:tc>
        <w:tc>
          <w:tcPr>
            <w:tcW w:w="509" w:type="dxa"/>
            <w:tcBorders>
              <w:left w:val="single" w:sz="4" w:space="0" w:color="auto"/>
            </w:tcBorders>
            <w:shd w:val="clear" w:color="auto" w:fill="FFFFFF"/>
            <w:vAlign w:val="center"/>
          </w:tcPr>
          <w:p w14:paraId="6571D241" w14:textId="77777777" w:rsidR="007935A6" w:rsidRPr="007935A6" w:rsidRDefault="007935A6" w:rsidP="007935A6">
            <w:pPr>
              <w:jc w:val="center"/>
              <w:rPr>
                <w:sz w:val="10"/>
                <w:szCs w:val="10"/>
              </w:rPr>
            </w:pPr>
          </w:p>
        </w:tc>
        <w:tc>
          <w:tcPr>
            <w:tcW w:w="595" w:type="dxa"/>
            <w:tcBorders>
              <w:left w:val="single" w:sz="4" w:space="0" w:color="auto"/>
            </w:tcBorders>
            <w:shd w:val="clear" w:color="auto" w:fill="FFFFFF"/>
            <w:vAlign w:val="center"/>
          </w:tcPr>
          <w:p w14:paraId="5A9BE8A5"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504" w:type="dxa"/>
            <w:tcBorders>
              <w:left w:val="single" w:sz="4" w:space="0" w:color="auto"/>
            </w:tcBorders>
            <w:shd w:val="clear" w:color="auto" w:fill="FFFFFF"/>
            <w:vAlign w:val="center"/>
          </w:tcPr>
          <w:p w14:paraId="2A38E466" w14:textId="77777777" w:rsidR="007935A6" w:rsidRPr="007935A6" w:rsidRDefault="007935A6" w:rsidP="007935A6">
            <w:pPr>
              <w:jc w:val="center"/>
              <w:rPr>
                <w:sz w:val="10"/>
                <w:szCs w:val="10"/>
              </w:rPr>
            </w:pPr>
          </w:p>
        </w:tc>
        <w:tc>
          <w:tcPr>
            <w:tcW w:w="744" w:type="dxa"/>
            <w:tcBorders>
              <w:left w:val="single" w:sz="4" w:space="0" w:color="auto"/>
            </w:tcBorders>
            <w:shd w:val="clear" w:color="auto" w:fill="FFFFFF"/>
            <w:vAlign w:val="center"/>
          </w:tcPr>
          <w:p w14:paraId="639EEA74"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576" w:type="dxa"/>
            <w:tcBorders>
              <w:left w:val="single" w:sz="4" w:space="0" w:color="auto"/>
            </w:tcBorders>
            <w:shd w:val="clear" w:color="auto" w:fill="FFFFFF"/>
            <w:vAlign w:val="center"/>
          </w:tcPr>
          <w:p w14:paraId="62955654" w14:textId="77777777" w:rsidR="007935A6" w:rsidRPr="007935A6" w:rsidRDefault="007935A6" w:rsidP="007935A6">
            <w:pPr>
              <w:jc w:val="center"/>
              <w:rPr>
                <w:sz w:val="10"/>
                <w:szCs w:val="10"/>
              </w:rPr>
            </w:pPr>
          </w:p>
        </w:tc>
        <w:tc>
          <w:tcPr>
            <w:tcW w:w="518" w:type="dxa"/>
            <w:tcBorders>
              <w:left w:val="single" w:sz="4" w:space="0" w:color="auto"/>
              <w:right w:val="single" w:sz="4" w:space="0" w:color="auto"/>
            </w:tcBorders>
            <w:shd w:val="clear" w:color="auto" w:fill="FFFFFF"/>
            <w:vAlign w:val="center"/>
          </w:tcPr>
          <w:p w14:paraId="161DCDD4"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r>
      <w:tr w:rsidR="007935A6" w:rsidRPr="007935A6" w14:paraId="6D741C40" w14:textId="77777777" w:rsidTr="007935A6">
        <w:trPr>
          <w:trHeight w:hRule="exact" w:val="326"/>
        </w:trPr>
        <w:tc>
          <w:tcPr>
            <w:tcW w:w="992" w:type="dxa"/>
            <w:tcBorders>
              <w:top w:val="single" w:sz="4" w:space="0" w:color="auto"/>
              <w:left w:val="single" w:sz="4" w:space="0" w:color="auto"/>
            </w:tcBorders>
            <w:shd w:val="clear" w:color="auto" w:fill="FFFFFF"/>
            <w:vAlign w:val="center"/>
          </w:tcPr>
          <w:p w14:paraId="65465B66"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1.17</w:t>
            </w:r>
          </w:p>
        </w:tc>
        <w:tc>
          <w:tcPr>
            <w:tcW w:w="3119" w:type="dxa"/>
            <w:tcBorders>
              <w:top w:val="single" w:sz="4" w:space="0" w:color="auto"/>
              <w:left w:val="single" w:sz="4" w:space="0" w:color="auto"/>
            </w:tcBorders>
            <w:shd w:val="clear" w:color="auto" w:fill="FFFFFF"/>
            <w:vAlign w:val="center"/>
          </w:tcPr>
          <w:p w14:paraId="572D508A" w14:textId="77777777" w:rsidR="007935A6" w:rsidRPr="007935A6" w:rsidRDefault="007935A6" w:rsidP="007935A6">
            <w:pPr>
              <w:spacing w:line="234" w:lineRule="exact"/>
              <w:rPr>
                <w:rFonts w:ascii="Arial" w:eastAsia="Arial" w:hAnsi="Arial" w:cs="Arial"/>
                <w:sz w:val="22"/>
                <w:szCs w:val="22"/>
              </w:rPr>
            </w:pPr>
            <w:proofErr w:type="spellStart"/>
            <w:r w:rsidRPr="007935A6">
              <w:rPr>
                <w:rFonts w:ascii="Arial" w:eastAsia="Arial" w:hAnsi="Arial" w:cs="Arial"/>
                <w:i/>
                <w:iCs/>
                <w:sz w:val="19"/>
                <w:szCs w:val="19"/>
              </w:rPr>
              <w:t>Raoultella</w:t>
            </w:r>
            <w:proofErr w:type="spellEnd"/>
            <w:r w:rsidRPr="007935A6">
              <w:rPr>
                <w:rFonts w:ascii="Arial" w:eastAsia="Arial" w:hAnsi="Arial" w:cs="Arial"/>
                <w:b/>
                <w:bCs/>
                <w:sz w:val="21"/>
                <w:szCs w:val="21"/>
              </w:rPr>
              <w:t xml:space="preserve"> </w:t>
            </w:r>
            <w:r w:rsidRPr="007935A6">
              <w:rPr>
                <w:rFonts w:ascii="Arial" w:eastAsia="Arial" w:hAnsi="Arial" w:cs="Arial"/>
                <w:bCs/>
                <w:sz w:val="21"/>
                <w:szCs w:val="21"/>
              </w:rPr>
              <w:t>spp</w:t>
            </w:r>
            <w:r w:rsidRPr="007935A6">
              <w:rPr>
                <w:rFonts w:ascii="Arial" w:eastAsia="Arial" w:hAnsi="Arial" w:cs="Arial"/>
                <w:b/>
                <w:bCs/>
                <w:sz w:val="21"/>
                <w:szCs w:val="21"/>
              </w:rPr>
              <w:t>.</w:t>
            </w:r>
          </w:p>
        </w:tc>
        <w:tc>
          <w:tcPr>
            <w:tcW w:w="593" w:type="dxa"/>
            <w:gridSpan w:val="2"/>
            <w:tcBorders>
              <w:top w:val="single" w:sz="4" w:space="0" w:color="auto"/>
              <w:left w:val="single" w:sz="4" w:space="0" w:color="auto"/>
            </w:tcBorders>
            <w:shd w:val="clear" w:color="auto" w:fill="FFFFFF"/>
            <w:vAlign w:val="center"/>
          </w:tcPr>
          <w:p w14:paraId="00779AF9" w14:textId="77777777" w:rsidR="007935A6" w:rsidRDefault="007935A6" w:rsidP="007935A6">
            <w:pPr>
              <w:jc w:val="center"/>
            </w:pPr>
            <w:r w:rsidRPr="00C77752">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0780F7F6"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79B54001"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39654F14"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970" w:type="dxa"/>
            <w:tcBorders>
              <w:top w:val="single" w:sz="4" w:space="0" w:color="auto"/>
              <w:left w:val="single" w:sz="4" w:space="0" w:color="auto"/>
            </w:tcBorders>
            <w:shd w:val="clear" w:color="auto" w:fill="FFFFFF"/>
            <w:vAlign w:val="center"/>
          </w:tcPr>
          <w:p w14:paraId="7E9772ED"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1320E4F0"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6FFB81F5"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1EB58BBE"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35BEB5B1"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704D0D95"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570EF581"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73ED30C0" w14:textId="77777777" w:rsidR="007935A6" w:rsidRPr="007935A6" w:rsidRDefault="007935A6" w:rsidP="007935A6">
            <w:pPr>
              <w:jc w:val="center"/>
              <w:rPr>
                <w:sz w:val="10"/>
                <w:szCs w:val="10"/>
              </w:rPr>
            </w:pPr>
          </w:p>
        </w:tc>
      </w:tr>
      <w:tr w:rsidR="007935A6" w:rsidRPr="007935A6" w14:paraId="6F216772" w14:textId="77777777" w:rsidTr="007935A6">
        <w:trPr>
          <w:trHeight w:hRule="exact" w:val="335"/>
        </w:trPr>
        <w:tc>
          <w:tcPr>
            <w:tcW w:w="992" w:type="dxa"/>
            <w:tcBorders>
              <w:top w:val="single" w:sz="4" w:space="0" w:color="auto"/>
              <w:left w:val="single" w:sz="4" w:space="0" w:color="auto"/>
            </w:tcBorders>
            <w:shd w:val="clear" w:color="auto" w:fill="FFFFFF"/>
            <w:vAlign w:val="center"/>
          </w:tcPr>
          <w:p w14:paraId="1A6CAFAD"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1.18</w:t>
            </w:r>
          </w:p>
        </w:tc>
        <w:tc>
          <w:tcPr>
            <w:tcW w:w="3119" w:type="dxa"/>
            <w:tcBorders>
              <w:top w:val="single" w:sz="4" w:space="0" w:color="auto"/>
              <w:left w:val="single" w:sz="4" w:space="0" w:color="auto"/>
            </w:tcBorders>
            <w:shd w:val="clear" w:color="auto" w:fill="FFFFFF"/>
            <w:vAlign w:val="center"/>
          </w:tcPr>
          <w:p w14:paraId="569C2D07" w14:textId="77777777" w:rsidR="007935A6" w:rsidRPr="007935A6" w:rsidRDefault="007935A6" w:rsidP="007935A6">
            <w:pPr>
              <w:spacing w:line="212" w:lineRule="exact"/>
              <w:rPr>
                <w:rFonts w:ascii="Arial" w:eastAsia="Arial" w:hAnsi="Arial" w:cs="Arial"/>
                <w:sz w:val="22"/>
                <w:szCs w:val="22"/>
              </w:rPr>
            </w:pPr>
            <w:proofErr w:type="spellStart"/>
            <w:r w:rsidRPr="007935A6">
              <w:rPr>
                <w:rFonts w:ascii="Arial" w:eastAsia="Arial" w:hAnsi="Arial" w:cs="Arial"/>
                <w:i/>
                <w:iCs/>
                <w:sz w:val="19"/>
                <w:szCs w:val="19"/>
                <w:lang w:val="de-DE" w:eastAsia="de-DE" w:bidi="de-DE"/>
              </w:rPr>
              <w:t>Serratia</w:t>
            </w:r>
            <w:proofErr w:type="spellEnd"/>
            <w:r w:rsidRPr="007935A6">
              <w:rPr>
                <w:rFonts w:ascii="Arial" w:eastAsia="Arial" w:hAnsi="Arial" w:cs="Arial"/>
                <w:i/>
                <w:iCs/>
                <w:sz w:val="19"/>
                <w:szCs w:val="19"/>
                <w:lang w:val="de-DE" w:eastAsia="de-DE" w:bidi="de-DE"/>
              </w:rPr>
              <w:t xml:space="preserve"> </w:t>
            </w:r>
            <w:r w:rsidRPr="007935A6">
              <w:rPr>
                <w:rFonts w:ascii="Arial" w:eastAsia="Arial" w:hAnsi="Arial" w:cs="Arial"/>
                <w:i/>
                <w:iCs/>
                <w:sz w:val="19"/>
                <w:szCs w:val="19"/>
              </w:rPr>
              <w:t>marcescens</w:t>
            </w:r>
          </w:p>
        </w:tc>
        <w:tc>
          <w:tcPr>
            <w:tcW w:w="593" w:type="dxa"/>
            <w:gridSpan w:val="2"/>
            <w:tcBorders>
              <w:top w:val="single" w:sz="4" w:space="0" w:color="auto"/>
              <w:left w:val="single" w:sz="4" w:space="0" w:color="auto"/>
            </w:tcBorders>
            <w:shd w:val="clear" w:color="auto" w:fill="FFFFFF"/>
            <w:vAlign w:val="center"/>
          </w:tcPr>
          <w:p w14:paraId="407853B0" w14:textId="77777777" w:rsidR="007935A6" w:rsidRDefault="007935A6" w:rsidP="007935A6">
            <w:pPr>
              <w:jc w:val="center"/>
            </w:pPr>
            <w:r w:rsidRPr="00C77752">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632F6139" w14:textId="77777777" w:rsidR="007935A6" w:rsidRDefault="007935A6" w:rsidP="007935A6">
            <w:pPr>
              <w:jc w:val="center"/>
            </w:pPr>
            <w:r w:rsidRPr="008B186D">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2BB1C331" w14:textId="77777777" w:rsidR="007935A6" w:rsidRDefault="007935A6" w:rsidP="007935A6">
            <w:pPr>
              <w:jc w:val="center"/>
            </w:pPr>
            <w:r w:rsidRPr="008B186D">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5D99EF76"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758478B3" w14:textId="77777777" w:rsidR="007935A6" w:rsidRDefault="007935A6" w:rsidP="007935A6">
            <w:pPr>
              <w:jc w:val="center"/>
            </w:pPr>
            <w:r w:rsidRPr="0036157F">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76176E60" w14:textId="77777777" w:rsidR="007935A6" w:rsidRDefault="007935A6" w:rsidP="007935A6">
            <w:pPr>
              <w:jc w:val="center"/>
            </w:pPr>
            <w:r w:rsidRPr="0036157F">
              <w:rPr>
                <w:rFonts w:ascii="Arial" w:eastAsia="Arial" w:hAnsi="Arial" w:cs="Arial"/>
                <w:b/>
                <w:bCs/>
                <w:sz w:val="21"/>
                <w:szCs w:val="21"/>
                <w:lang w:val="uk-UA"/>
              </w:rPr>
              <w:t>С</w:t>
            </w:r>
          </w:p>
        </w:tc>
        <w:tc>
          <w:tcPr>
            <w:tcW w:w="509" w:type="dxa"/>
            <w:tcBorders>
              <w:top w:val="single" w:sz="4" w:space="0" w:color="auto"/>
              <w:left w:val="single" w:sz="4" w:space="0" w:color="auto"/>
            </w:tcBorders>
            <w:shd w:val="clear" w:color="auto" w:fill="FFFFFF"/>
            <w:vAlign w:val="center"/>
          </w:tcPr>
          <w:p w14:paraId="7BF242BF"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595" w:type="dxa"/>
            <w:tcBorders>
              <w:top w:val="single" w:sz="4" w:space="0" w:color="auto"/>
              <w:left w:val="single" w:sz="4" w:space="0" w:color="auto"/>
            </w:tcBorders>
            <w:shd w:val="clear" w:color="auto" w:fill="FFFFFF"/>
            <w:vAlign w:val="center"/>
          </w:tcPr>
          <w:p w14:paraId="17F78C8E" w14:textId="77777777" w:rsidR="007935A6" w:rsidRPr="007935A6" w:rsidRDefault="007935A6" w:rsidP="007935A6">
            <w:pPr>
              <w:spacing w:line="234" w:lineRule="exact"/>
              <w:jc w:val="center"/>
              <w:rPr>
                <w:rFonts w:ascii="Arial" w:eastAsia="Arial" w:hAnsi="Arial" w:cs="Arial"/>
                <w:sz w:val="22"/>
                <w:szCs w:val="22"/>
                <w:lang w:val="uk-UA"/>
              </w:rPr>
            </w:pPr>
            <w:r>
              <w:rPr>
                <w:rFonts w:ascii="Arial" w:eastAsia="Arial" w:hAnsi="Arial" w:cs="Arial"/>
                <w:b/>
                <w:bCs/>
                <w:sz w:val="21"/>
                <w:szCs w:val="21"/>
                <w:lang w:val="uk-UA"/>
              </w:rPr>
              <w:t>С</w:t>
            </w:r>
            <w:r>
              <w:rPr>
                <w:rFonts w:ascii="Arial" w:eastAsia="Arial" w:hAnsi="Arial" w:cs="Arial"/>
                <w:b/>
                <w:bCs/>
                <w:sz w:val="21"/>
                <w:szCs w:val="21"/>
                <w:vertAlign w:val="superscript"/>
                <w:lang w:val="uk-UA"/>
              </w:rPr>
              <w:t xml:space="preserve"> 5</w:t>
            </w:r>
          </w:p>
        </w:tc>
        <w:tc>
          <w:tcPr>
            <w:tcW w:w="504" w:type="dxa"/>
            <w:tcBorders>
              <w:top w:val="single" w:sz="4" w:space="0" w:color="auto"/>
              <w:left w:val="single" w:sz="4" w:space="0" w:color="auto"/>
            </w:tcBorders>
            <w:shd w:val="clear" w:color="auto" w:fill="FFFFFF"/>
            <w:vAlign w:val="center"/>
          </w:tcPr>
          <w:p w14:paraId="0ED7DE1C"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0A708655"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19DE1A29"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789E61F8"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r>
      <w:tr w:rsidR="007935A6" w:rsidRPr="007935A6" w14:paraId="0225CD2F" w14:textId="77777777" w:rsidTr="007935A6">
        <w:trPr>
          <w:trHeight w:hRule="exact" w:val="331"/>
        </w:trPr>
        <w:tc>
          <w:tcPr>
            <w:tcW w:w="992" w:type="dxa"/>
            <w:tcBorders>
              <w:top w:val="single" w:sz="4" w:space="0" w:color="auto"/>
              <w:left w:val="single" w:sz="4" w:space="0" w:color="auto"/>
            </w:tcBorders>
            <w:shd w:val="clear" w:color="auto" w:fill="FFFFFF"/>
            <w:vAlign w:val="center"/>
          </w:tcPr>
          <w:p w14:paraId="6F8A6018"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1.19</w:t>
            </w:r>
          </w:p>
        </w:tc>
        <w:tc>
          <w:tcPr>
            <w:tcW w:w="3119" w:type="dxa"/>
            <w:tcBorders>
              <w:top w:val="single" w:sz="4" w:space="0" w:color="auto"/>
              <w:left w:val="single" w:sz="4" w:space="0" w:color="auto"/>
            </w:tcBorders>
            <w:shd w:val="clear" w:color="auto" w:fill="FFFFFF"/>
            <w:vAlign w:val="center"/>
          </w:tcPr>
          <w:p w14:paraId="2A957746"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Yersinia enterocolitica</w:t>
            </w:r>
          </w:p>
        </w:tc>
        <w:tc>
          <w:tcPr>
            <w:tcW w:w="593" w:type="dxa"/>
            <w:gridSpan w:val="2"/>
            <w:tcBorders>
              <w:top w:val="single" w:sz="4" w:space="0" w:color="auto"/>
              <w:left w:val="single" w:sz="4" w:space="0" w:color="auto"/>
            </w:tcBorders>
            <w:shd w:val="clear" w:color="auto" w:fill="FFFFFF"/>
            <w:vAlign w:val="center"/>
          </w:tcPr>
          <w:p w14:paraId="430D8A54" w14:textId="77777777" w:rsidR="007935A6" w:rsidRDefault="007935A6" w:rsidP="007935A6">
            <w:pPr>
              <w:jc w:val="center"/>
            </w:pPr>
            <w:r w:rsidRPr="00C77752">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79808072" w14:textId="77777777" w:rsidR="007935A6" w:rsidRDefault="007935A6" w:rsidP="007935A6">
            <w:pPr>
              <w:jc w:val="center"/>
            </w:pPr>
            <w:r w:rsidRPr="008B186D">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51CC7DA3" w14:textId="77777777" w:rsidR="007935A6" w:rsidRDefault="007935A6" w:rsidP="007935A6">
            <w:pPr>
              <w:jc w:val="center"/>
            </w:pPr>
            <w:r w:rsidRPr="008B186D">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2CFCC988"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970" w:type="dxa"/>
            <w:tcBorders>
              <w:top w:val="single" w:sz="4" w:space="0" w:color="auto"/>
              <w:left w:val="single" w:sz="4" w:space="0" w:color="auto"/>
            </w:tcBorders>
            <w:shd w:val="clear" w:color="auto" w:fill="FFFFFF"/>
            <w:vAlign w:val="center"/>
          </w:tcPr>
          <w:p w14:paraId="78CC2EC9" w14:textId="77777777" w:rsidR="007935A6" w:rsidRDefault="007935A6" w:rsidP="007935A6">
            <w:pPr>
              <w:jc w:val="center"/>
            </w:pPr>
            <w:r w:rsidRPr="0036157F">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4C2BC0B1" w14:textId="77777777" w:rsidR="007935A6" w:rsidRDefault="007935A6" w:rsidP="007935A6">
            <w:pPr>
              <w:jc w:val="center"/>
            </w:pPr>
            <w:r w:rsidRPr="0036157F">
              <w:rPr>
                <w:rFonts w:ascii="Arial" w:eastAsia="Arial" w:hAnsi="Arial" w:cs="Arial"/>
                <w:b/>
                <w:bCs/>
                <w:sz w:val="21"/>
                <w:szCs w:val="21"/>
                <w:lang w:val="uk-UA"/>
              </w:rPr>
              <w:t>С</w:t>
            </w:r>
          </w:p>
        </w:tc>
        <w:tc>
          <w:tcPr>
            <w:tcW w:w="509" w:type="dxa"/>
            <w:tcBorders>
              <w:top w:val="single" w:sz="4" w:space="0" w:color="auto"/>
              <w:left w:val="single" w:sz="4" w:space="0" w:color="auto"/>
            </w:tcBorders>
            <w:shd w:val="clear" w:color="auto" w:fill="FFFFFF"/>
            <w:vAlign w:val="center"/>
          </w:tcPr>
          <w:p w14:paraId="458C20E4"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2BD69575"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6230800B"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79AD1E54"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017171C8"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7826C378" w14:textId="77777777" w:rsidR="007935A6" w:rsidRPr="007935A6" w:rsidRDefault="007935A6" w:rsidP="007935A6">
            <w:pPr>
              <w:jc w:val="center"/>
              <w:rPr>
                <w:sz w:val="10"/>
                <w:szCs w:val="10"/>
              </w:rPr>
            </w:pPr>
          </w:p>
        </w:tc>
      </w:tr>
      <w:tr w:rsidR="007935A6" w:rsidRPr="007935A6" w14:paraId="197333C7" w14:textId="77777777" w:rsidTr="007935A6">
        <w:trPr>
          <w:trHeight w:hRule="exact" w:val="322"/>
        </w:trPr>
        <w:tc>
          <w:tcPr>
            <w:tcW w:w="992" w:type="dxa"/>
            <w:tcBorders>
              <w:top w:val="single" w:sz="4" w:space="0" w:color="auto"/>
              <w:left w:val="single" w:sz="4" w:space="0" w:color="auto"/>
            </w:tcBorders>
            <w:shd w:val="clear" w:color="auto" w:fill="FFFFFF"/>
            <w:vAlign w:val="center"/>
          </w:tcPr>
          <w:p w14:paraId="7F3D2304"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1.20</w:t>
            </w:r>
          </w:p>
        </w:tc>
        <w:tc>
          <w:tcPr>
            <w:tcW w:w="3119" w:type="dxa"/>
            <w:tcBorders>
              <w:top w:val="single" w:sz="4" w:space="0" w:color="auto"/>
              <w:left w:val="single" w:sz="4" w:space="0" w:color="auto"/>
            </w:tcBorders>
            <w:shd w:val="clear" w:color="auto" w:fill="FFFFFF"/>
            <w:vAlign w:val="center"/>
          </w:tcPr>
          <w:p w14:paraId="67755154"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Yersinia pseudotuberculosis</w:t>
            </w:r>
          </w:p>
        </w:tc>
        <w:tc>
          <w:tcPr>
            <w:tcW w:w="593" w:type="dxa"/>
            <w:gridSpan w:val="2"/>
            <w:tcBorders>
              <w:top w:val="single" w:sz="4" w:space="0" w:color="auto"/>
              <w:left w:val="single" w:sz="4" w:space="0" w:color="auto"/>
            </w:tcBorders>
            <w:shd w:val="clear" w:color="auto" w:fill="FFFFFF"/>
            <w:vAlign w:val="center"/>
          </w:tcPr>
          <w:p w14:paraId="1ABE049F" w14:textId="77777777" w:rsidR="007935A6" w:rsidRPr="007935A6" w:rsidRDefault="007935A6" w:rsidP="007935A6">
            <w:pPr>
              <w:jc w:val="center"/>
              <w:rPr>
                <w:sz w:val="10"/>
                <w:szCs w:val="10"/>
              </w:rPr>
            </w:pPr>
          </w:p>
        </w:tc>
        <w:tc>
          <w:tcPr>
            <w:tcW w:w="683" w:type="dxa"/>
            <w:tcBorders>
              <w:top w:val="single" w:sz="4" w:space="0" w:color="auto"/>
              <w:left w:val="single" w:sz="4" w:space="0" w:color="auto"/>
            </w:tcBorders>
            <w:shd w:val="clear" w:color="auto" w:fill="FFFFFF"/>
            <w:vAlign w:val="center"/>
          </w:tcPr>
          <w:p w14:paraId="06C3F9F8"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27594708"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2706D0A1"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4B7E7858"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4DDBA93A"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7EF7E710"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07685E95"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4A0120B7"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2850FB3A"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576" w:type="dxa"/>
            <w:tcBorders>
              <w:top w:val="single" w:sz="4" w:space="0" w:color="auto"/>
              <w:left w:val="single" w:sz="4" w:space="0" w:color="auto"/>
            </w:tcBorders>
            <w:shd w:val="clear" w:color="auto" w:fill="FFFFFF"/>
            <w:vAlign w:val="center"/>
          </w:tcPr>
          <w:p w14:paraId="45C2A561"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574F54C0" w14:textId="77777777" w:rsidR="007935A6" w:rsidRPr="007935A6" w:rsidRDefault="007935A6" w:rsidP="007935A6">
            <w:pPr>
              <w:jc w:val="center"/>
              <w:rPr>
                <w:sz w:val="10"/>
                <w:szCs w:val="10"/>
              </w:rPr>
            </w:pPr>
          </w:p>
        </w:tc>
      </w:tr>
      <w:tr w:rsidR="007935A6" w:rsidRPr="007935A6" w14:paraId="105743C0" w14:textId="77777777" w:rsidTr="007935A6">
        <w:trPr>
          <w:trHeight w:hRule="exact" w:val="331"/>
        </w:trPr>
        <w:tc>
          <w:tcPr>
            <w:tcW w:w="992" w:type="dxa"/>
            <w:tcBorders>
              <w:top w:val="single" w:sz="4" w:space="0" w:color="auto"/>
              <w:left w:val="single" w:sz="4" w:space="0" w:color="auto"/>
            </w:tcBorders>
            <w:shd w:val="clear" w:color="auto" w:fill="FFFFFF"/>
            <w:vAlign w:val="center"/>
          </w:tcPr>
          <w:p w14:paraId="73960D97"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1.21</w:t>
            </w:r>
          </w:p>
        </w:tc>
        <w:tc>
          <w:tcPr>
            <w:tcW w:w="3119" w:type="dxa"/>
            <w:tcBorders>
              <w:top w:val="single" w:sz="4" w:space="0" w:color="auto"/>
              <w:left w:val="single" w:sz="4" w:space="0" w:color="auto"/>
            </w:tcBorders>
            <w:shd w:val="clear" w:color="auto" w:fill="FFFFFF"/>
            <w:vAlign w:val="center"/>
          </w:tcPr>
          <w:p w14:paraId="5E9451D0"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Aeromonas </w:t>
            </w:r>
            <w:proofErr w:type="spellStart"/>
            <w:r w:rsidRPr="007935A6">
              <w:rPr>
                <w:rFonts w:ascii="Arial" w:eastAsia="Arial" w:hAnsi="Arial" w:cs="Arial"/>
                <w:i/>
                <w:iCs/>
                <w:sz w:val="19"/>
                <w:szCs w:val="19"/>
              </w:rPr>
              <w:t>hydrophila</w:t>
            </w:r>
            <w:proofErr w:type="spellEnd"/>
          </w:p>
        </w:tc>
        <w:tc>
          <w:tcPr>
            <w:tcW w:w="593" w:type="dxa"/>
            <w:gridSpan w:val="2"/>
            <w:tcBorders>
              <w:top w:val="single" w:sz="4" w:space="0" w:color="auto"/>
              <w:left w:val="single" w:sz="4" w:space="0" w:color="auto"/>
            </w:tcBorders>
            <w:shd w:val="clear" w:color="auto" w:fill="FFFFFF"/>
            <w:vAlign w:val="center"/>
          </w:tcPr>
          <w:p w14:paraId="7B13916B" w14:textId="77777777" w:rsidR="007935A6" w:rsidRDefault="007935A6" w:rsidP="007935A6">
            <w:pPr>
              <w:jc w:val="center"/>
            </w:pPr>
            <w:r w:rsidRPr="002A2C2A">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38BEB58D"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0747A97C" w14:textId="77777777" w:rsidR="007935A6" w:rsidRDefault="007935A6" w:rsidP="007935A6">
            <w:pPr>
              <w:jc w:val="center"/>
            </w:pPr>
            <w:r w:rsidRPr="001C22D1">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633DA38E"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4EB8708D"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14C2B5A1"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0CBEA441"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08AFFF06"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62D73F80"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76AC05C9"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4066ECA0"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479092A9" w14:textId="77777777" w:rsidR="007935A6" w:rsidRPr="007935A6" w:rsidRDefault="007935A6" w:rsidP="007935A6">
            <w:pPr>
              <w:jc w:val="center"/>
              <w:rPr>
                <w:sz w:val="10"/>
                <w:szCs w:val="10"/>
              </w:rPr>
            </w:pPr>
          </w:p>
        </w:tc>
      </w:tr>
      <w:tr w:rsidR="007935A6" w:rsidRPr="007935A6" w14:paraId="0A03118E" w14:textId="77777777" w:rsidTr="007935A6">
        <w:trPr>
          <w:trHeight w:hRule="exact" w:val="326"/>
        </w:trPr>
        <w:tc>
          <w:tcPr>
            <w:tcW w:w="992" w:type="dxa"/>
            <w:tcBorders>
              <w:top w:val="single" w:sz="4" w:space="0" w:color="auto"/>
              <w:left w:val="single" w:sz="4" w:space="0" w:color="auto"/>
            </w:tcBorders>
            <w:shd w:val="clear" w:color="auto" w:fill="FFFFFF"/>
            <w:vAlign w:val="center"/>
          </w:tcPr>
          <w:p w14:paraId="7ECED4DE"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1.22</w:t>
            </w:r>
          </w:p>
        </w:tc>
        <w:tc>
          <w:tcPr>
            <w:tcW w:w="3119" w:type="dxa"/>
            <w:tcBorders>
              <w:top w:val="single" w:sz="4" w:space="0" w:color="auto"/>
              <w:left w:val="single" w:sz="4" w:space="0" w:color="auto"/>
            </w:tcBorders>
            <w:shd w:val="clear" w:color="auto" w:fill="FFFFFF"/>
            <w:vAlign w:val="center"/>
          </w:tcPr>
          <w:p w14:paraId="5FC94AB9"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Aeromonas </w:t>
            </w:r>
            <w:proofErr w:type="spellStart"/>
            <w:r w:rsidRPr="007935A6">
              <w:rPr>
                <w:rFonts w:ascii="Arial" w:eastAsia="Arial" w:hAnsi="Arial" w:cs="Arial"/>
                <w:i/>
                <w:iCs/>
                <w:sz w:val="19"/>
                <w:szCs w:val="19"/>
              </w:rPr>
              <w:t>veronii</w:t>
            </w:r>
            <w:proofErr w:type="spellEnd"/>
          </w:p>
        </w:tc>
        <w:tc>
          <w:tcPr>
            <w:tcW w:w="593" w:type="dxa"/>
            <w:gridSpan w:val="2"/>
            <w:tcBorders>
              <w:top w:val="single" w:sz="4" w:space="0" w:color="auto"/>
              <w:left w:val="single" w:sz="4" w:space="0" w:color="auto"/>
            </w:tcBorders>
            <w:shd w:val="clear" w:color="auto" w:fill="FFFFFF"/>
            <w:vAlign w:val="center"/>
          </w:tcPr>
          <w:p w14:paraId="484481A2" w14:textId="77777777" w:rsidR="007935A6" w:rsidRDefault="007935A6" w:rsidP="007935A6">
            <w:pPr>
              <w:jc w:val="center"/>
            </w:pPr>
            <w:r w:rsidRPr="002A2C2A">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072E094F"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0C27CCEE" w14:textId="77777777" w:rsidR="007935A6" w:rsidRDefault="007935A6" w:rsidP="007935A6">
            <w:pPr>
              <w:jc w:val="center"/>
            </w:pPr>
            <w:r w:rsidRPr="001C22D1">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6DED86E6"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970" w:type="dxa"/>
            <w:tcBorders>
              <w:top w:val="single" w:sz="4" w:space="0" w:color="auto"/>
              <w:left w:val="single" w:sz="4" w:space="0" w:color="auto"/>
            </w:tcBorders>
            <w:shd w:val="clear" w:color="auto" w:fill="FFFFFF"/>
            <w:vAlign w:val="center"/>
          </w:tcPr>
          <w:p w14:paraId="4C5D077C"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27F50979"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7E79303C"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0A3C605E"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49499F49"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287082A5"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7F50C695"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58DF4FBE" w14:textId="77777777" w:rsidR="007935A6" w:rsidRPr="007935A6" w:rsidRDefault="007935A6" w:rsidP="007935A6">
            <w:pPr>
              <w:jc w:val="center"/>
              <w:rPr>
                <w:sz w:val="10"/>
                <w:szCs w:val="10"/>
              </w:rPr>
            </w:pPr>
          </w:p>
        </w:tc>
      </w:tr>
      <w:tr w:rsidR="007935A6" w:rsidRPr="007935A6" w14:paraId="649FF5EF" w14:textId="77777777" w:rsidTr="007935A6">
        <w:trPr>
          <w:trHeight w:hRule="exact" w:val="326"/>
        </w:trPr>
        <w:tc>
          <w:tcPr>
            <w:tcW w:w="992" w:type="dxa"/>
            <w:tcBorders>
              <w:top w:val="single" w:sz="4" w:space="0" w:color="auto"/>
              <w:left w:val="single" w:sz="4" w:space="0" w:color="auto"/>
            </w:tcBorders>
            <w:shd w:val="clear" w:color="auto" w:fill="FFFFFF"/>
            <w:vAlign w:val="center"/>
          </w:tcPr>
          <w:p w14:paraId="32C52CC9"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1.23</w:t>
            </w:r>
          </w:p>
        </w:tc>
        <w:tc>
          <w:tcPr>
            <w:tcW w:w="3119" w:type="dxa"/>
            <w:tcBorders>
              <w:top w:val="single" w:sz="4" w:space="0" w:color="auto"/>
              <w:left w:val="single" w:sz="4" w:space="0" w:color="auto"/>
            </w:tcBorders>
            <w:shd w:val="clear" w:color="auto" w:fill="FFFFFF"/>
            <w:vAlign w:val="center"/>
          </w:tcPr>
          <w:p w14:paraId="5153D756"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Aeromonas </w:t>
            </w:r>
            <w:proofErr w:type="spellStart"/>
            <w:r w:rsidRPr="007935A6">
              <w:rPr>
                <w:rFonts w:ascii="Arial" w:eastAsia="Arial" w:hAnsi="Arial" w:cs="Arial"/>
                <w:i/>
                <w:iCs/>
                <w:sz w:val="19"/>
                <w:szCs w:val="19"/>
              </w:rPr>
              <w:t>dhakensis</w:t>
            </w:r>
            <w:proofErr w:type="spellEnd"/>
          </w:p>
        </w:tc>
        <w:tc>
          <w:tcPr>
            <w:tcW w:w="593" w:type="dxa"/>
            <w:gridSpan w:val="2"/>
            <w:tcBorders>
              <w:top w:val="single" w:sz="4" w:space="0" w:color="auto"/>
              <w:left w:val="single" w:sz="4" w:space="0" w:color="auto"/>
            </w:tcBorders>
            <w:shd w:val="clear" w:color="auto" w:fill="FFFFFF"/>
            <w:vAlign w:val="center"/>
          </w:tcPr>
          <w:p w14:paraId="1878E08D" w14:textId="77777777" w:rsidR="007935A6" w:rsidRDefault="007935A6" w:rsidP="007935A6">
            <w:pPr>
              <w:jc w:val="center"/>
            </w:pPr>
            <w:r w:rsidRPr="002A2C2A">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704B40AF"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11FD7403" w14:textId="77777777" w:rsidR="007935A6" w:rsidRDefault="007935A6" w:rsidP="007935A6">
            <w:pPr>
              <w:jc w:val="center"/>
            </w:pPr>
            <w:r w:rsidRPr="001C22D1">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43584313"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2C11FB48"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48E1C8A8"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509" w:type="dxa"/>
            <w:tcBorders>
              <w:top w:val="single" w:sz="4" w:space="0" w:color="auto"/>
              <w:left w:val="single" w:sz="4" w:space="0" w:color="auto"/>
            </w:tcBorders>
            <w:shd w:val="clear" w:color="auto" w:fill="FFFFFF"/>
            <w:vAlign w:val="center"/>
          </w:tcPr>
          <w:p w14:paraId="18DBA429"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3D35652D"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44775699"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314210F6"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4E917DFD"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3E9B3DD5" w14:textId="77777777" w:rsidR="007935A6" w:rsidRPr="007935A6" w:rsidRDefault="007935A6" w:rsidP="007935A6">
            <w:pPr>
              <w:jc w:val="center"/>
              <w:rPr>
                <w:sz w:val="10"/>
                <w:szCs w:val="10"/>
              </w:rPr>
            </w:pPr>
          </w:p>
        </w:tc>
      </w:tr>
      <w:tr w:rsidR="007935A6" w:rsidRPr="007935A6" w14:paraId="5CDD2735" w14:textId="77777777" w:rsidTr="007935A6">
        <w:trPr>
          <w:trHeight w:hRule="exact" w:val="331"/>
        </w:trPr>
        <w:tc>
          <w:tcPr>
            <w:tcW w:w="992" w:type="dxa"/>
            <w:tcBorders>
              <w:top w:val="single" w:sz="4" w:space="0" w:color="auto"/>
              <w:left w:val="single" w:sz="4" w:space="0" w:color="auto"/>
            </w:tcBorders>
            <w:shd w:val="clear" w:color="auto" w:fill="FFFFFF"/>
            <w:vAlign w:val="center"/>
          </w:tcPr>
          <w:p w14:paraId="67AABEB1"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1.24</w:t>
            </w:r>
          </w:p>
        </w:tc>
        <w:tc>
          <w:tcPr>
            <w:tcW w:w="3119" w:type="dxa"/>
            <w:tcBorders>
              <w:top w:val="single" w:sz="4" w:space="0" w:color="auto"/>
              <w:left w:val="single" w:sz="4" w:space="0" w:color="auto"/>
            </w:tcBorders>
            <w:shd w:val="clear" w:color="auto" w:fill="FFFFFF"/>
            <w:vAlign w:val="center"/>
          </w:tcPr>
          <w:p w14:paraId="1C628995"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Aeromonas </w:t>
            </w:r>
            <w:proofErr w:type="spellStart"/>
            <w:r w:rsidRPr="007935A6">
              <w:rPr>
                <w:rFonts w:ascii="Arial" w:eastAsia="Arial" w:hAnsi="Arial" w:cs="Arial"/>
                <w:i/>
                <w:iCs/>
                <w:sz w:val="19"/>
                <w:szCs w:val="19"/>
              </w:rPr>
              <w:t>caviae</w:t>
            </w:r>
            <w:proofErr w:type="spellEnd"/>
          </w:p>
        </w:tc>
        <w:tc>
          <w:tcPr>
            <w:tcW w:w="593" w:type="dxa"/>
            <w:gridSpan w:val="2"/>
            <w:tcBorders>
              <w:top w:val="single" w:sz="4" w:space="0" w:color="auto"/>
              <w:left w:val="single" w:sz="4" w:space="0" w:color="auto"/>
            </w:tcBorders>
            <w:shd w:val="clear" w:color="auto" w:fill="FFFFFF"/>
            <w:vAlign w:val="center"/>
          </w:tcPr>
          <w:p w14:paraId="0B44E795" w14:textId="77777777" w:rsidR="007935A6" w:rsidRDefault="007935A6" w:rsidP="007935A6">
            <w:pPr>
              <w:jc w:val="center"/>
            </w:pPr>
            <w:r w:rsidRPr="002A2C2A">
              <w:rPr>
                <w:rFonts w:ascii="Arial" w:eastAsia="Arial" w:hAnsi="Arial" w:cs="Arial"/>
                <w:b/>
                <w:bCs/>
                <w:sz w:val="21"/>
                <w:szCs w:val="21"/>
                <w:lang w:val="uk-UA"/>
              </w:rPr>
              <w:t>С</w:t>
            </w:r>
          </w:p>
        </w:tc>
        <w:tc>
          <w:tcPr>
            <w:tcW w:w="683" w:type="dxa"/>
            <w:tcBorders>
              <w:top w:val="single" w:sz="4" w:space="0" w:color="auto"/>
              <w:left w:val="single" w:sz="4" w:space="0" w:color="auto"/>
            </w:tcBorders>
            <w:shd w:val="clear" w:color="auto" w:fill="FFFFFF"/>
            <w:vAlign w:val="center"/>
          </w:tcPr>
          <w:p w14:paraId="6D74F96C" w14:textId="77777777" w:rsidR="007935A6" w:rsidRPr="007935A6" w:rsidRDefault="007935A6" w:rsidP="007935A6">
            <w:pPr>
              <w:jc w:val="center"/>
              <w:rPr>
                <w:sz w:val="10"/>
                <w:szCs w:val="10"/>
              </w:rPr>
            </w:pPr>
          </w:p>
        </w:tc>
        <w:tc>
          <w:tcPr>
            <w:tcW w:w="451" w:type="dxa"/>
            <w:tcBorders>
              <w:top w:val="single" w:sz="4" w:space="0" w:color="auto"/>
              <w:left w:val="single" w:sz="4" w:space="0" w:color="auto"/>
            </w:tcBorders>
            <w:shd w:val="clear" w:color="auto" w:fill="FFFFFF"/>
            <w:vAlign w:val="center"/>
          </w:tcPr>
          <w:p w14:paraId="3B918A36" w14:textId="77777777" w:rsidR="007935A6" w:rsidRDefault="007935A6" w:rsidP="007935A6">
            <w:pPr>
              <w:jc w:val="center"/>
            </w:pPr>
            <w:r w:rsidRPr="001C22D1">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59701BB2" w14:textId="77777777" w:rsidR="007935A6" w:rsidRPr="007935A6" w:rsidRDefault="007935A6" w:rsidP="007935A6">
            <w:pPr>
              <w:jc w:val="center"/>
              <w:rPr>
                <w:sz w:val="10"/>
                <w:szCs w:val="10"/>
              </w:rPr>
            </w:pPr>
          </w:p>
        </w:tc>
        <w:tc>
          <w:tcPr>
            <w:tcW w:w="970" w:type="dxa"/>
            <w:tcBorders>
              <w:top w:val="single" w:sz="4" w:space="0" w:color="auto"/>
              <w:left w:val="single" w:sz="4" w:space="0" w:color="auto"/>
            </w:tcBorders>
            <w:shd w:val="clear" w:color="auto" w:fill="FFFFFF"/>
            <w:vAlign w:val="center"/>
          </w:tcPr>
          <w:p w14:paraId="3CE372F3" w14:textId="77777777" w:rsidR="007935A6" w:rsidRPr="007935A6" w:rsidRDefault="007935A6" w:rsidP="007935A6">
            <w:pPr>
              <w:jc w:val="center"/>
              <w:rPr>
                <w:sz w:val="10"/>
                <w:szCs w:val="10"/>
              </w:rPr>
            </w:pPr>
          </w:p>
        </w:tc>
        <w:tc>
          <w:tcPr>
            <w:tcW w:w="446" w:type="dxa"/>
            <w:tcBorders>
              <w:top w:val="single" w:sz="4" w:space="0" w:color="auto"/>
              <w:left w:val="single" w:sz="4" w:space="0" w:color="auto"/>
            </w:tcBorders>
            <w:shd w:val="clear" w:color="auto" w:fill="FFFFFF"/>
            <w:vAlign w:val="center"/>
          </w:tcPr>
          <w:p w14:paraId="7CBDB4B5" w14:textId="77777777" w:rsidR="007935A6" w:rsidRPr="007935A6" w:rsidRDefault="007935A6" w:rsidP="007935A6">
            <w:pPr>
              <w:jc w:val="center"/>
              <w:rPr>
                <w:sz w:val="10"/>
                <w:szCs w:val="10"/>
              </w:rPr>
            </w:pPr>
          </w:p>
        </w:tc>
        <w:tc>
          <w:tcPr>
            <w:tcW w:w="509" w:type="dxa"/>
            <w:tcBorders>
              <w:top w:val="single" w:sz="4" w:space="0" w:color="auto"/>
              <w:left w:val="single" w:sz="4" w:space="0" w:color="auto"/>
            </w:tcBorders>
            <w:shd w:val="clear" w:color="auto" w:fill="FFFFFF"/>
            <w:vAlign w:val="center"/>
          </w:tcPr>
          <w:p w14:paraId="14CA7B31" w14:textId="77777777" w:rsidR="007935A6" w:rsidRPr="007935A6" w:rsidRDefault="007935A6" w:rsidP="007935A6">
            <w:pPr>
              <w:jc w:val="center"/>
              <w:rPr>
                <w:sz w:val="10"/>
                <w:szCs w:val="10"/>
              </w:rPr>
            </w:pPr>
          </w:p>
        </w:tc>
        <w:tc>
          <w:tcPr>
            <w:tcW w:w="595" w:type="dxa"/>
            <w:tcBorders>
              <w:top w:val="single" w:sz="4" w:space="0" w:color="auto"/>
              <w:left w:val="single" w:sz="4" w:space="0" w:color="auto"/>
            </w:tcBorders>
            <w:shd w:val="clear" w:color="auto" w:fill="FFFFFF"/>
            <w:vAlign w:val="center"/>
          </w:tcPr>
          <w:p w14:paraId="36E4CEF5" w14:textId="77777777" w:rsidR="007935A6" w:rsidRPr="007935A6" w:rsidRDefault="007935A6" w:rsidP="007935A6">
            <w:pPr>
              <w:jc w:val="center"/>
              <w:rPr>
                <w:sz w:val="10"/>
                <w:szCs w:val="10"/>
              </w:rPr>
            </w:pPr>
          </w:p>
        </w:tc>
        <w:tc>
          <w:tcPr>
            <w:tcW w:w="504" w:type="dxa"/>
            <w:tcBorders>
              <w:top w:val="single" w:sz="4" w:space="0" w:color="auto"/>
              <w:left w:val="single" w:sz="4" w:space="0" w:color="auto"/>
            </w:tcBorders>
            <w:shd w:val="clear" w:color="auto" w:fill="FFFFFF"/>
            <w:vAlign w:val="center"/>
          </w:tcPr>
          <w:p w14:paraId="02E463C6" w14:textId="77777777" w:rsidR="007935A6" w:rsidRPr="007935A6" w:rsidRDefault="007935A6" w:rsidP="007935A6">
            <w:pPr>
              <w:jc w:val="center"/>
              <w:rPr>
                <w:sz w:val="10"/>
                <w:szCs w:val="10"/>
              </w:rPr>
            </w:pPr>
          </w:p>
        </w:tc>
        <w:tc>
          <w:tcPr>
            <w:tcW w:w="744" w:type="dxa"/>
            <w:tcBorders>
              <w:top w:val="single" w:sz="4" w:space="0" w:color="auto"/>
              <w:left w:val="single" w:sz="4" w:space="0" w:color="auto"/>
            </w:tcBorders>
            <w:shd w:val="clear" w:color="auto" w:fill="FFFFFF"/>
            <w:vAlign w:val="center"/>
          </w:tcPr>
          <w:p w14:paraId="0ED46372" w14:textId="77777777" w:rsidR="007935A6" w:rsidRPr="007935A6" w:rsidRDefault="007935A6" w:rsidP="007935A6">
            <w:pPr>
              <w:jc w:val="center"/>
              <w:rPr>
                <w:sz w:val="10"/>
                <w:szCs w:val="10"/>
              </w:rPr>
            </w:pPr>
          </w:p>
        </w:tc>
        <w:tc>
          <w:tcPr>
            <w:tcW w:w="576" w:type="dxa"/>
            <w:tcBorders>
              <w:top w:val="single" w:sz="4" w:space="0" w:color="auto"/>
              <w:left w:val="single" w:sz="4" w:space="0" w:color="auto"/>
            </w:tcBorders>
            <w:shd w:val="clear" w:color="auto" w:fill="FFFFFF"/>
            <w:vAlign w:val="center"/>
          </w:tcPr>
          <w:p w14:paraId="04F7CEF5" w14:textId="77777777" w:rsidR="007935A6" w:rsidRPr="007935A6" w:rsidRDefault="007935A6" w:rsidP="007935A6">
            <w:pPr>
              <w:jc w:val="center"/>
              <w:rPr>
                <w:sz w:val="10"/>
                <w:szCs w:val="10"/>
              </w:rPr>
            </w:pPr>
          </w:p>
        </w:tc>
        <w:tc>
          <w:tcPr>
            <w:tcW w:w="518" w:type="dxa"/>
            <w:tcBorders>
              <w:top w:val="single" w:sz="4" w:space="0" w:color="auto"/>
              <w:left w:val="single" w:sz="4" w:space="0" w:color="auto"/>
              <w:right w:val="single" w:sz="4" w:space="0" w:color="auto"/>
            </w:tcBorders>
            <w:shd w:val="clear" w:color="auto" w:fill="FFFFFF"/>
            <w:vAlign w:val="center"/>
          </w:tcPr>
          <w:p w14:paraId="31CB3C82" w14:textId="77777777" w:rsidR="007935A6" w:rsidRPr="007935A6" w:rsidRDefault="007935A6" w:rsidP="007935A6">
            <w:pPr>
              <w:jc w:val="center"/>
              <w:rPr>
                <w:sz w:val="10"/>
                <w:szCs w:val="10"/>
              </w:rPr>
            </w:pPr>
          </w:p>
        </w:tc>
      </w:tr>
      <w:tr w:rsidR="007935A6" w:rsidRPr="007935A6" w14:paraId="39133DF5" w14:textId="77777777" w:rsidTr="007935A6">
        <w:trPr>
          <w:trHeight w:hRule="exact" w:val="365"/>
        </w:trPr>
        <w:tc>
          <w:tcPr>
            <w:tcW w:w="992" w:type="dxa"/>
            <w:tcBorders>
              <w:top w:val="single" w:sz="4" w:space="0" w:color="auto"/>
              <w:left w:val="single" w:sz="4" w:space="0" w:color="auto"/>
              <w:bottom w:val="single" w:sz="4" w:space="0" w:color="auto"/>
            </w:tcBorders>
            <w:shd w:val="clear" w:color="auto" w:fill="FFFFFF"/>
            <w:vAlign w:val="center"/>
          </w:tcPr>
          <w:p w14:paraId="2B36103F" w14:textId="77777777" w:rsidR="007935A6" w:rsidRPr="007935A6" w:rsidRDefault="007935A6" w:rsidP="007935A6">
            <w:pPr>
              <w:spacing w:line="234" w:lineRule="exact"/>
              <w:rPr>
                <w:rFonts w:ascii="Arial" w:eastAsia="Arial" w:hAnsi="Arial" w:cs="Arial"/>
                <w:sz w:val="22"/>
                <w:szCs w:val="22"/>
              </w:rPr>
            </w:pPr>
            <w:r w:rsidRPr="007935A6">
              <w:rPr>
                <w:rFonts w:ascii="Arial" w:eastAsia="Arial" w:hAnsi="Arial" w:cs="Arial"/>
                <w:b/>
                <w:bCs/>
                <w:sz w:val="21"/>
                <w:szCs w:val="21"/>
              </w:rPr>
              <w:t>1.25</w:t>
            </w:r>
          </w:p>
        </w:tc>
        <w:tc>
          <w:tcPr>
            <w:tcW w:w="3119" w:type="dxa"/>
            <w:tcBorders>
              <w:top w:val="single" w:sz="4" w:space="0" w:color="auto"/>
              <w:left w:val="single" w:sz="4" w:space="0" w:color="auto"/>
              <w:bottom w:val="single" w:sz="4" w:space="0" w:color="auto"/>
            </w:tcBorders>
            <w:shd w:val="clear" w:color="auto" w:fill="FFFFFF"/>
            <w:vAlign w:val="center"/>
          </w:tcPr>
          <w:p w14:paraId="5419FB41" w14:textId="77777777" w:rsidR="007935A6" w:rsidRPr="007935A6" w:rsidRDefault="007935A6" w:rsidP="007935A6">
            <w:pPr>
              <w:spacing w:line="212" w:lineRule="exact"/>
              <w:rPr>
                <w:rFonts w:ascii="Arial" w:eastAsia="Arial" w:hAnsi="Arial" w:cs="Arial"/>
                <w:sz w:val="22"/>
                <w:szCs w:val="22"/>
              </w:rPr>
            </w:pPr>
            <w:r w:rsidRPr="007935A6">
              <w:rPr>
                <w:rFonts w:ascii="Arial" w:eastAsia="Arial" w:hAnsi="Arial" w:cs="Arial"/>
                <w:i/>
                <w:iCs/>
                <w:sz w:val="19"/>
                <w:szCs w:val="19"/>
              </w:rPr>
              <w:t xml:space="preserve">Aeromonas </w:t>
            </w:r>
            <w:proofErr w:type="spellStart"/>
            <w:r w:rsidRPr="007935A6">
              <w:rPr>
                <w:rFonts w:ascii="Arial" w:eastAsia="Arial" w:hAnsi="Arial" w:cs="Arial"/>
                <w:i/>
                <w:iCs/>
                <w:sz w:val="19"/>
                <w:szCs w:val="19"/>
              </w:rPr>
              <w:t>jandaei</w:t>
            </w:r>
            <w:proofErr w:type="spellEnd"/>
          </w:p>
        </w:tc>
        <w:tc>
          <w:tcPr>
            <w:tcW w:w="593" w:type="dxa"/>
            <w:gridSpan w:val="2"/>
            <w:tcBorders>
              <w:top w:val="single" w:sz="4" w:space="0" w:color="auto"/>
              <w:left w:val="single" w:sz="4" w:space="0" w:color="auto"/>
              <w:bottom w:val="single" w:sz="4" w:space="0" w:color="auto"/>
            </w:tcBorders>
            <w:shd w:val="clear" w:color="auto" w:fill="FFFFFF"/>
            <w:vAlign w:val="center"/>
          </w:tcPr>
          <w:p w14:paraId="03C8D990" w14:textId="77777777" w:rsidR="007935A6" w:rsidRDefault="007935A6" w:rsidP="007935A6">
            <w:pPr>
              <w:jc w:val="center"/>
            </w:pPr>
            <w:r w:rsidRPr="002A2C2A">
              <w:rPr>
                <w:rFonts w:ascii="Arial" w:eastAsia="Arial" w:hAnsi="Arial" w:cs="Arial"/>
                <w:b/>
                <w:bCs/>
                <w:sz w:val="21"/>
                <w:szCs w:val="21"/>
                <w:lang w:val="uk-UA"/>
              </w:rPr>
              <w:t>С</w:t>
            </w:r>
          </w:p>
        </w:tc>
        <w:tc>
          <w:tcPr>
            <w:tcW w:w="683" w:type="dxa"/>
            <w:tcBorders>
              <w:top w:val="single" w:sz="4" w:space="0" w:color="auto"/>
              <w:left w:val="single" w:sz="4" w:space="0" w:color="auto"/>
              <w:bottom w:val="single" w:sz="4" w:space="0" w:color="auto"/>
            </w:tcBorders>
            <w:shd w:val="clear" w:color="auto" w:fill="FFFFFF"/>
            <w:vAlign w:val="center"/>
          </w:tcPr>
          <w:p w14:paraId="4B4F20D6" w14:textId="77777777" w:rsidR="007935A6" w:rsidRPr="007935A6" w:rsidRDefault="007935A6" w:rsidP="007935A6">
            <w:pPr>
              <w:jc w:val="center"/>
              <w:rPr>
                <w:sz w:val="10"/>
                <w:szCs w:val="10"/>
              </w:rPr>
            </w:pPr>
          </w:p>
        </w:tc>
        <w:tc>
          <w:tcPr>
            <w:tcW w:w="451" w:type="dxa"/>
            <w:tcBorders>
              <w:top w:val="single" w:sz="4" w:space="0" w:color="auto"/>
              <w:left w:val="single" w:sz="4" w:space="0" w:color="auto"/>
              <w:bottom w:val="single" w:sz="4" w:space="0" w:color="auto"/>
            </w:tcBorders>
            <w:shd w:val="clear" w:color="auto" w:fill="FFFFFF"/>
            <w:vAlign w:val="center"/>
          </w:tcPr>
          <w:p w14:paraId="35AB7C12" w14:textId="77777777" w:rsidR="007935A6" w:rsidRDefault="007935A6" w:rsidP="007935A6">
            <w:pPr>
              <w:jc w:val="center"/>
            </w:pPr>
            <w:r w:rsidRPr="001C22D1">
              <w:rPr>
                <w:rFonts w:ascii="Arial" w:eastAsia="Arial" w:hAnsi="Arial" w:cs="Arial"/>
                <w:b/>
                <w:bCs/>
                <w:sz w:val="21"/>
                <w:szCs w:val="21"/>
                <w:lang w:val="uk-UA"/>
              </w:rPr>
              <w:t>С</w:t>
            </w:r>
          </w:p>
        </w:tc>
        <w:tc>
          <w:tcPr>
            <w:tcW w:w="451" w:type="dxa"/>
            <w:tcBorders>
              <w:top w:val="single" w:sz="4" w:space="0" w:color="auto"/>
              <w:left w:val="single" w:sz="4" w:space="0" w:color="auto"/>
              <w:bottom w:val="single" w:sz="4" w:space="0" w:color="auto"/>
            </w:tcBorders>
            <w:shd w:val="clear" w:color="auto" w:fill="FFFFFF"/>
            <w:vAlign w:val="center"/>
          </w:tcPr>
          <w:p w14:paraId="0EC39F93" w14:textId="77777777" w:rsidR="007935A6" w:rsidRPr="007935A6" w:rsidRDefault="007935A6" w:rsidP="007935A6">
            <w:pPr>
              <w:spacing w:line="234" w:lineRule="exact"/>
              <w:jc w:val="center"/>
              <w:rPr>
                <w:rFonts w:ascii="Arial" w:eastAsia="Arial" w:hAnsi="Arial" w:cs="Arial"/>
                <w:sz w:val="22"/>
                <w:szCs w:val="22"/>
              </w:rPr>
            </w:pPr>
            <w:r>
              <w:rPr>
                <w:rFonts w:ascii="Arial" w:eastAsia="Arial" w:hAnsi="Arial" w:cs="Arial"/>
                <w:b/>
                <w:bCs/>
                <w:sz w:val="21"/>
                <w:szCs w:val="21"/>
                <w:lang w:val="uk-UA"/>
              </w:rPr>
              <w:t>С</w:t>
            </w:r>
          </w:p>
        </w:tc>
        <w:tc>
          <w:tcPr>
            <w:tcW w:w="970" w:type="dxa"/>
            <w:tcBorders>
              <w:top w:val="single" w:sz="4" w:space="0" w:color="auto"/>
              <w:left w:val="single" w:sz="4" w:space="0" w:color="auto"/>
              <w:bottom w:val="single" w:sz="4" w:space="0" w:color="auto"/>
            </w:tcBorders>
            <w:shd w:val="clear" w:color="auto" w:fill="FFFFFF"/>
            <w:vAlign w:val="center"/>
          </w:tcPr>
          <w:p w14:paraId="01CD8680" w14:textId="77777777" w:rsidR="007935A6" w:rsidRPr="007935A6" w:rsidRDefault="007935A6" w:rsidP="007935A6">
            <w:pPr>
              <w:jc w:val="center"/>
              <w:rPr>
                <w:sz w:val="10"/>
                <w:szCs w:val="10"/>
              </w:rPr>
            </w:pPr>
          </w:p>
        </w:tc>
        <w:tc>
          <w:tcPr>
            <w:tcW w:w="446" w:type="dxa"/>
            <w:tcBorders>
              <w:top w:val="single" w:sz="4" w:space="0" w:color="auto"/>
              <w:left w:val="single" w:sz="4" w:space="0" w:color="auto"/>
              <w:bottom w:val="single" w:sz="4" w:space="0" w:color="auto"/>
            </w:tcBorders>
            <w:shd w:val="clear" w:color="auto" w:fill="FFFFFF"/>
            <w:vAlign w:val="center"/>
          </w:tcPr>
          <w:p w14:paraId="44AD838A" w14:textId="77777777" w:rsidR="007935A6" w:rsidRPr="007935A6" w:rsidRDefault="007935A6" w:rsidP="007935A6">
            <w:pPr>
              <w:jc w:val="center"/>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14:paraId="4F9C10F6" w14:textId="77777777" w:rsidR="007935A6" w:rsidRPr="007935A6" w:rsidRDefault="007935A6" w:rsidP="007935A6">
            <w:pPr>
              <w:jc w:val="center"/>
              <w:rPr>
                <w:sz w:val="10"/>
                <w:szCs w:val="10"/>
              </w:rPr>
            </w:pPr>
          </w:p>
        </w:tc>
        <w:tc>
          <w:tcPr>
            <w:tcW w:w="595" w:type="dxa"/>
            <w:tcBorders>
              <w:top w:val="single" w:sz="4" w:space="0" w:color="auto"/>
              <w:left w:val="single" w:sz="4" w:space="0" w:color="auto"/>
              <w:bottom w:val="single" w:sz="4" w:space="0" w:color="auto"/>
            </w:tcBorders>
            <w:shd w:val="clear" w:color="auto" w:fill="FFFFFF"/>
            <w:vAlign w:val="center"/>
          </w:tcPr>
          <w:p w14:paraId="31439751" w14:textId="77777777" w:rsidR="007935A6" w:rsidRPr="007935A6" w:rsidRDefault="007935A6" w:rsidP="007935A6">
            <w:pPr>
              <w:jc w:val="center"/>
              <w:rPr>
                <w:sz w:val="10"/>
                <w:szCs w:val="10"/>
              </w:rPr>
            </w:pPr>
          </w:p>
        </w:tc>
        <w:tc>
          <w:tcPr>
            <w:tcW w:w="504" w:type="dxa"/>
            <w:tcBorders>
              <w:top w:val="single" w:sz="4" w:space="0" w:color="auto"/>
              <w:left w:val="single" w:sz="4" w:space="0" w:color="auto"/>
              <w:bottom w:val="single" w:sz="4" w:space="0" w:color="auto"/>
            </w:tcBorders>
            <w:shd w:val="clear" w:color="auto" w:fill="FFFFFF"/>
            <w:vAlign w:val="center"/>
          </w:tcPr>
          <w:p w14:paraId="0910D220" w14:textId="77777777" w:rsidR="007935A6" w:rsidRPr="007935A6" w:rsidRDefault="007935A6" w:rsidP="007935A6">
            <w:pPr>
              <w:jc w:val="cente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14:paraId="6559C4FA" w14:textId="77777777" w:rsidR="007935A6" w:rsidRPr="007935A6" w:rsidRDefault="007935A6" w:rsidP="007935A6">
            <w:pPr>
              <w:jc w:val="center"/>
              <w:rPr>
                <w:sz w:val="10"/>
                <w:szCs w:val="10"/>
              </w:rPr>
            </w:pPr>
          </w:p>
        </w:tc>
        <w:tc>
          <w:tcPr>
            <w:tcW w:w="576" w:type="dxa"/>
            <w:tcBorders>
              <w:top w:val="single" w:sz="4" w:space="0" w:color="auto"/>
              <w:left w:val="single" w:sz="4" w:space="0" w:color="auto"/>
              <w:bottom w:val="single" w:sz="4" w:space="0" w:color="auto"/>
            </w:tcBorders>
            <w:shd w:val="clear" w:color="auto" w:fill="FFFFFF"/>
            <w:vAlign w:val="center"/>
          </w:tcPr>
          <w:p w14:paraId="3FE6A33B" w14:textId="77777777" w:rsidR="007935A6" w:rsidRPr="007935A6" w:rsidRDefault="007935A6" w:rsidP="007935A6">
            <w:pPr>
              <w:jc w:val="cente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0E10E44E" w14:textId="77777777" w:rsidR="007935A6" w:rsidRPr="007935A6" w:rsidRDefault="007935A6" w:rsidP="007935A6">
            <w:pPr>
              <w:jc w:val="center"/>
              <w:rPr>
                <w:sz w:val="10"/>
                <w:szCs w:val="10"/>
              </w:rPr>
            </w:pPr>
          </w:p>
        </w:tc>
      </w:tr>
    </w:tbl>
    <w:p w14:paraId="323CADA1" w14:textId="77777777" w:rsidR="00BB4AFC" w:rsidRPr="00BB4AFC" w:rsidRDefault="00BB4AFC" w:rsidP="00BB4AFC">
      <w:pPr>
        <w:pStyle w:val="70"/>
        <w:numPr>
          <w:ilvl w:val="0"/>
          <w:numId w:val="1"/>
        </w:numPr>
        <w:shd w:val="clear" w:color="auto" w:fill="auto"/>
        <w:tabs>
          <w:tab w:val="left" w:pos="234"/>
        </w:tabs>
        <w:spacing w:before="0" w:line="240" w:lineRule="auto"/>
        <w:rPr>
          <w:sz w:val="20"/>
          <w:szCs w:val="20"/>
          <w:lang w:val="en-US"/>
        </w:rPr>
      </w:pPr>
      <w:proofErr w:type="spellStart"/>
      <w:r w:rsidRPr="00E11BCC">
        <w:rPr>
          <w:sz w:val="20"/>
          <w:szCs w:val="20"/>
        </w:rPr>
        <w:t>Азитроміцин</w:t>
      </w:r>
      <w:proofErr w:type="spellEnd"/>
      <w:r w:rsidRPr="00BB4AFC">
        <w:rPr>
          <w:sz w:val="20"/>
          <w:szCs w:val="20"/>
          <w:lang w:val="en-US"/>
        </w:rPr>
        <w:t xml:space="preserve"> </w:t>
      </w:r>
      <w:proofErr w:type="spellStart"/>
      <w:r w:rsidRPr="00E11BCC">
        <w:rPr>
          <w:sz w:val="20"/>
          <w:szCs w:val="20"/>
        </w:rPr>
        <w:t>ефективний</w:t>
      </w:r>
      <w:proofErr w:type="spellEnd"/>
      <w:r w:rsidRPr="00BB4AFC">
        <w:rPr>
          <w:sz w:val="20"/>
          <w:szCs w:val="20"/>
          <w:lang w:val="en-US"/>
        </w:rPr>
        <w:t xml:space="preserve"> </w:t>
      </w:r>
      <w:proofErr w:type="spellStart"/>
      <w:r w:rsidRPr="00E11BCC">
        <w:rPr>
          <w:rStyle w:val="71"/>
          <w:sz w:val="20"/>
          <w:szCs w:val="20"/>
          <w:lang w:val="uk-UA"/>
        </w:rPr>
        <w:t>in</w:t>
      </w:r>
      <w:proofErr w:type="spellEnd"/>
      <w:r w:rsidRPr="00E11BCC">
        <w:rPr>
          <w:rStyle w:val="71"/>
          <w:sz w:val="20"/>
          <w:szCs w:val="20"/>
          <w:lang w:val="uk-UA"/>
        </w:rPr>
        <w:t xml:space="preserve"> </w:t>
      </w:r>
      <w:proofErr w:type="spellStart"/>
      <w:r w:rsidRPr="00E11BCC">
        <w:rPr>
          <w:rStyle w:val="71"/>
          <w:sz w:val="20"/>
          <w:szCs w:val="20"/>
          <w:lang w:val="uk-UA"/>
        </w:rPr>
        <w:t>vivo</w:t>
      </w:r>
      <w:proofErr w:type="spellEnd"/>
      <w:r w:rsidRPr="00E11BCC">
        <w:rPr>
          <w:rStyle w:val="755pt"/>
          <w:sz w:val="20"/>
          <w:szCs w:val="20"/>
          <w:lang w:val="uk-UA"/>
        </w:rPr>
        <w:t xml:space="preserve"> </w:t>
      </w:r>
      <w:r w:rsidRPr="00E11BCC">
        <w:rPr>
          <w:sz w:val="20"/>
          <w:szCs w:val="20"/>
        </w:rPr>
        <w:t>при</w:t>
      </w:r>
      <w:r w:rsidRPr="00BB4AFC">
        <w:rPr>
          <w:sz w:val="20"/>
          <w:szCs w:val="20"/>
          <w:lang w:val="en-US"/>
        </w:rPr>
        <w:t xml:space="preserve"> </w:t>
      </w:r>
      <w:proofErr w:type="spellStart"/>
      <w:r w:rsidRPr="00E11BCC">
        <w:rPr>
          <w:sz w:val="20"/>
          <w:szCs w:val="20"/>
        </w:rPr>
        <w:t>лікуванні</w:t>
      </w:r>
      <w:proofErr w:type="spellEnd"/>
      <w:r w:rsidRPr="00BB4AFC">
        <w:rPr>
          <w:sz w:val="20"/>
          <w:szCs w:val="20"/>
          <w:lang w:val="en-US"/>
        </w:rPr>
        <w:t xml:space="preserve"> </w:t>
      </w:r>
      <w:proofErr w:type="spellStart"/>
      <w:r w:rsidRPr="00E11BCC">
        <w:rPr>
          <w:sz w:val="20"/>
          <w:szCs w:val="20"/>
        </w:rPr>
        <w:t>тифоідної</w:t>
      </w:r>
      <w:proofErr w:type="spellEnd"/>
      <w:r w:rsidRPr="00BB4AFC">
        <w:rPr>
          <w:sz w:val="20"/>
          <w:szCs w:val="20"/>
          <w:lang w:val="en-US"/>
        </w:rPr>
        <w:t>/</w:t>
      </w:r>
      <w:proofErr w:type="spellStart"/>
      <w:r w:rsidRPr="00E11BCC">
        <w:rPr>
          <w:sz w:val="20"/>
          <w:szCs w:val="20"/>
        </w:rPr>
        <w:t>паратифоідної</w:t>
      </w:r>
      <w:proofErr w:type="spellEnd"/>
      <w:r w:rsidRPr="00BB4AFC">
        <w:rPr>
          <w:sz w:val="20"/>
          <w:szCs w:val="20"/>
          <w:lang w:val="en-US"/>
        </w:rPr>
        <w:t xml:space="preserve"> </w:t>
      </w:r>
      <w:r w:rsidRPr="00E11BCC">
        <w:rPr>
          <w:sz w:val="20"/>
          <w:szCs w:val="20"/>
        </w:rPr>
        <w:t>лихоманок</w:t>
      </w:r>
      <w:r w:rsidRPr="00BB4AFC">
        <w:rPr>
          <w:sz w:val="20"/>
          <w:szCs w:val="20"/>
          <w:lang w:val="en-US"/>
        </w:rPr>
        <w:t xml:space="preserve"> </w:t>
      </w:r>
      <w:proofErr w:type="gramStart"/>
      <w:r w:rsidRPr="00E11BCC">
        <w:rPr>
          <w:sz w:val="20"/>
          <w:szCs w:val="20"/>
        </w:rPr>
        <w:t>та</w:t>
      </w:r>
      <w:r w:rsidRPr="00BB4AFC">
        <w:rPr>
          <w:sz w:val="20"/>
          <w:szCs w:val="20"/>
          <w:lang w:val="en-US"/>
        </w:rPr>
        <w:t xml:space="preserve">  </w:t>
      </w:r>
      <w:proofErr w:type="spellStart"/>
      <w:r w:rsidRPr="00E11BCC">
        <w:rPr>
          <w:sz w:val="20"/>
          <w:szCs w:val="20"/>
        </w:rPr>
        <w:t>еритроміцин</w:t>
      </w:r>
      <w:proofErr w:type="spellEnd"/>
      <w:proofErr w:type="gramEnd"/>
      <w:r w:rsidRPr="00BB4AFC">
        <w:rPr>
          <w:sz w:val="20"/>
          <w:szCs w:val="20"/>
          <w:lang w:val="en-US"/>
        </w:rPr>
        <w:t xml:space="preserve"> </w:t>
      </w:r>
      <w:proofErr w:type="spellStart"/>
      <w:r w:rsidRPr="00E11BCC">
        <w:rPr>
          <w:sz w:val="20"/>
          <w:szCs w:val="20"/>
        </w:rPr>
        <w:t>може</w:t>
      </w:r>
      <w:proofErr w:type="spellEnd"/>
      <w:r w:rsidRPr="00BB4AFC">
        <w:rPr>
          <w:sz w:val="20"/>
          <w:szCs w:val="20"/>
          <w:lang w:val="en-US"/>
        </w:rPr>
        <w:t xml:space="preserve"> </w:t>
      </w:r>
      <w:r w:rsidRPr="00E11BCC">
        <w:rPr>
          <w:sz w:val="20"/>
          <w:szCs w:val="20"/>
        </w:rPr>
        <w:t>бути</w:t>
      </w:r>
      <w:r w:rsidRPr="00BB4AFC">
        <w:rPr>
          <w:sz w:val="20"/>
          <w:szCs w:val="20"/>
          <w:lang w:val="en-US"/>
        </w:rPr>
        <w:t xml:space="preserve"> </w:t>
      </w:r>
      <w:proofErr w:type="spellStart"/>
      <w:r w:rsidRPr="00E11BCC">
        <w:rPr>
          <w:sz w:val="20"/>
          <w:szCs w:val="20"/>
        </w:rPr>
        <w:t>використаний</w:t>
      </w:r>
      <w:proofErr w:type="spellEnd"/>
      <w:r w:rsidRPr="00BB4AFC">
        <w:rPr>
          <w:sz w:val="20"/>
          <w:szCs w:val="20"/>
          <w:lang w:val="en-US"/>
        </w:rPr>
        <w:t xml:space="preserve"> </w:t>
      </w:r>
      <w:r w:rsidRPr="00E11BCC">
        <w:rPr>
          <w:sz w:val="20"/>
          <w:szCs w:val="20"/>
        </w:rPr>
        <w:t>для</w:t>
      </w:r>
      <w:r w:rsidRPr="00BB4AFC">
        <w:rPr>
          <w:sz w:val="20"/>
          <w:szCs w:val="20"/>
          <w:lang w:val="en-US"/>
        </w:rPr>
        <w:t xml:space="preserve"> </w:t>
      </w:r>
      <w:proofErr w:type="spellStart"/>
      <w:r w:rsidRPr="00E11BCC">
        <w:rPr>
          <w:sz w:val="20"/>
          <w:szCs w:val="20"/>
        </w:rPr>
        <w:t>лікування</w:t>
      </w:r>
      <w:proofErr w:type="spellEnd"/>
      <w:r w:rsidRPr="00BB4AFC">
        <w:rPr>
          <w:sz w:val="20"/>
          <w:szCs w:val="20"/>
          <w:lang w:val="en-US"/>
        </w:rPr>
        <w:t xml:space="preserve"> </w:t>
      </w:r>
      <w:proofErr w:type="spellStart"/>
      <w:r w:rsidRPr="00E11BCC">
        <w:rPr>
          <w:sz w:val="20"/>
          <w:szCs w:val="20"/>
        </w:rPr>
        <w:t>діареї</w:t>
      </w:r>
      <w:proofErr w:type="spellEnd"/>
      <w:r w:rsidRPr="00BB4AFC">
        <w:rPr>
          <w:sz w:val="20"/>
          <w:szCs w:val="20"/>
          <w:lang w:val="en-US"/>
        </w:rPr>
        <w:t xml:space="preserve"> </w:t>
      </w:r>
      <w:proofErr w:type="spellStart"/>
      <w:r w:rsidRPr="00E11BCC">
        <w:rPr>
          <w:sz w:val="20"/>
          <w:szCs w:val="20"/>
        </w:rPr>
        <w:t>мандрівників</w:t>
      </w:r>
      <w:proofErr w:type="spellEnd"/>
      <w:r w:rsidRPr="00BB4AFC">
        <w:rPr>
          <w:sz w:val="20"/>
          <w:szCs w:val="20"/>
          <w:lang w:val="en-US"/>
        </w:rPr>
        <w:t>.</w:t>
      </w:r>
    </w:p>
    <w:p w14:paraId="5CDDDA38" w14:textId="77777777" w:rsidR="00BB4AFC" w:rsidRPr="00E11BCC" w:rsidRDefault="00BB4AFC" w:rsidP="00BB4AFC">
      <w:pPr>
        <w:pStyle w:val="70"/>
        <w:numPr>
          <w:ilvl w:val="0"/>
          <w:numId w:val="1"/>
        </w:numPr>
        <w:shd w:val="clear" w:color="auto" w:fill="auto"/>
        <w:tabs>
          <w:tab w:val="left" w:pos="258"/>
        </w:tabs>
        <w:spacing w:before="0" w:line="240" w:lineRule="auto"/>
        <w:rPr>
          <w:sz w:val="20"/>
          <w:szCs w:val="20"/>
        </w:rPr>
      </w:pPr>
      <w:proofErr w:type="spellStart"/>
      <w:r w:rsidRPr="00E11BCC">
        <w:rPr>
          <w:sz w:val="20"/>
          <w:szCs w:val="20"/>
        </w:rPr>
        <w:t>Клінічні</w:t>
      </w:r>
      <w:proofErr w:type="spellEnd"/>
      <w:r w:rsidRPr="00E11BCC">
        <w:rPr>
          <w:sz w:val="20"/>
          <w:szCs w:val="20"/>
        </w:rPr>
        <w:t xml:space="preserve"> </w:t>
      </w:r>
      <w:proofErr w:type="spellStart"/>
      <w:r w:rsidRPr="00E11BCC">
        <w:rPr>
          <w:sz w:val="20"/>
          <w:szCs w:val="20"/>
        </w:rPr>
        <w:t>граничні</w:t>
      </w:r>
      <w:proofErr w:type="spellEnd"/>
      <w:r w:rsidRPr="00E11BCC">
        <w:rPr>
          <w:sz w:val="20"/>
          <w:szCs w:val="20"/>
        </w:rPr>
        <w:t xml:space="preserve"> </w:t>
      </w:r>
      <w:proofErr w:type="spellStart"/>
      <w:r w:rsidRPr="00E11BCC">
        <w:rPr>
          <w:sz w:val="20"/>
          <w:szCs w:val="20"/>
        </w:rPr>
        <w:t>значення</w:t>
      </w:r>
      <w:proofErr w:type="spellEnd"/>
      <w:r w:rsidRPr="00E11BCC">
        <w:rPr>
          <w:sz w:val="20"/>
          <w:szCs w:val="20"/>
        </w:rPr>
        <w:t xml:space="preserve"> для </w:t>
      </w:r>
      <w:proofErr w:type="spellStart"/>
      <w:r w:rsidRPr="00E11BCC">
        <w:rPr>
          <w:sz w:val="20"/>
          <w:szCs w:val="20"/>
        </w:rPr>
        <w:t>цефокситину</w:t>
      </w:r>
      <w:proofErr w:type="spellEnd"/>
      <w:r w:rsidRPr="00E11BCC">
        <w:rPr>
          <w:sz w:val="20"/>
          <w:szCs w:val="20"/>
        </w:rPr>
        <w:t xml:space="preserve"> не </w:t>
      </w:r>
      <w:proofErr w:type="spellStart"/>
      <w:r w:rsidRPr="00E11BCC">
        <w:rPr>
          <w:sz w:val="20"/>
          <w:szCs w:val="20"/>
        </w:rPr>
        <w:t>визначені</w:t>
      </w:r>
      <w:proofErr w:type="spellEnd"/>
      <w:r w:rsidRPr="00E11BCC">
        <w:rPr>
          <w:sz w:val="20"/>
          <w:szCs w:val="20"/>
        </w:rPr>
        <w:t xml:space="preserve">. </w:t>
      </w:r>
      <w:proofErr w:type="spellStart"/>
      <w:r w:rsidRPr="00E11BCC">
        <w:rPr>
          <w:sz w:val="20"/>
          <w:szCs w:val="20"/>
        </w:rPr>
        <w:t>Види</w:t>
      </w:r>
      <w:proofErr w:type="spellEnd"/>
      <w:r w:rsidRPr="00E11BCC">
        <w:rPr>
          <w:sz w:val="20"/>
          <w:szCs w:val="20"/>
        </w:rPr>
        <w:t xml:space="preserve"> </w:t>
      </w:r>
      <w:proofErr w:type="spellStart"/>
      <w:proofErr w:type="gramStart"/>
      <w:r w:rsidRPr="00E11BCC">
        <w:rPr>
          <w:rStyle w:val="71"/>
          <w:sz w:val="20"/>
          <w:szCs w:val="20"/>
          <w:lang w:val="uk-UA"/>
        </w:rPr>
        <w:t>Enterobacterales</w:t>
      </w:r>
      <w:proofErr w:type="spellEnd"/>
      <w:r w:rsidRPr="00E11BCC">
        <w:rPr>
          <w:rStyle w:val="755pt"/>
          <w:sz w:val="20"/>
          <w:szCs w:val="20"/>
          <w:lang w:val="uk-UA"/>
        </w:rPr>
        <w:t xml:space="preserve">  </w:t>
      </w:r>
      <w:proofErr w:type="spellStart"/>
      <w:r>
        <w:rPr>
          <w:sz w:val="20"/>
          <w:szCs w:val="20"/>
        </w:rPr>
        <w:t>очікувано</w:t>
      </w:r>
      <w:proofErr w:type="spellEnd"/>
      <w:proofErr w:type="gramEnd"/>
      <w:r w:rsidRPr="00E11BCC">
        <w:rPr>
          <w:sz w:val="20"/>
          <w:szCs w:val="20"/>
        </w:rPr>
        <w:t xml:space="preserve"> </w:t>
      </w:r>
      <w:proofErr w:type="spellStart"/>
      <w:r w:rsidRPr="00E11BCC">
        <w:rPr>
          <w:sz w:val="20"/>
          <w:szCs w:val="20"/>
        </w:rPr>
        <w:t>резистентні</w:t>
      </w:r>
      <w:proofErr w:type="spellEnd"/>
      <w:r w:rsidRPr="00E11BCC">
        <w:rPr>
          <w:sz w:val="20"/>
          <w:szCs w:val="20"/>
        </w:rPr>
        <w:t xml:space="preserve"> до </w:t>
      </w:r>
      <w:proofErr w:type="spellStart"/>
      <w:r w:rsidRPr="00E11BCC">
        <w:rPr>
          <w:sz w:val="20"/>
          <w:szCs w:val="20"/>
        </w:rPr>
        <w:t>цих</w:t>
      </w:r>
      <w:proofErr w:type="spellEnd"/>
      <w:r w:rsidRPr="00E11BCC">
        <w:rPr>
          <w:sz w:val="20"/>
          <w:szCs w:val="20"/>
        </w:rPr>
        <w:t xml:space="preserve"> </w:t>
      </w:r>
      <w:proofErr w:type="spellStart"/>
      <w:r w:rsidRPr="00E11BCC">
        <w:rPr>
          <w:sz w:val="20"/>
          <w:szCs w:val="20"/>
        </w:rPr>
        <w:t>антибіотиків</w:t>
      </w:r>
      <w:proofErr w:type="spellEnd"/>
      <w:r w:rsidRPr="00E11BCC">
        <w:rPr>
          <w:sz w:val="20"/>
          <w:szCs w:val="20"/>
        </w:rPr>
        <w:t xml:space="preserve"> за </w:t>
      </w:r>
      <w:proofErr w:type="spellStart"/>
      <w:r w:rsidRPr="00E11BCC">
        <w:rPr>
          <w:sz w:val="20"/>
          <w:szCs w:val="20"/>
        </w:rPr>
        <w:t>рахунок</w:t>
      </w:r>
      <w:proofErr w:type="spellEnd"/>
      <w:r w:rsidRPr="00E11BCC">
        <w:rPr>
          <w:sz w:val="20"/>
          <w:szCs w:val="20"/>
        </w:rPr>
        <w:t xml:space="preserve"> </w:t>
      </w:r>
      <w:proofErr w:type="spellStart"/>
      <w:r w:rsidRPr="00E11BCC">
        <w:rPr>
          <w:sz w:val="20"/>
          <w:szCs w:val="20"/>
        </w:rPr>
        <w:t>продукції</w:t>
      </w:r>
      <w:proofErr w:type="spellEnd"/>
      <w:r w:rsidRPr="00E11BCC">
        <w:rPr>
          <w:sz w:val="20"/>
          <w:szCs w:val="20"/>
        </w:rPr>
        <w:t xml:space="preserve"> </w:t>
      </w:r>
      <w:proofErr w:type="spellStart"/>
      <w:r w:rsidRPr="00E11BCC">
        <w:rPr>
          <w:sz w:val="20"/>
          <w:szCs w:val="20"/>
        </w:rPr>
        <w:t>хромосомно</w:t>
      </w:r>
      <w:proofErr w:type="spellEnd"/>
      <w:r w:rsidRPr="00E11BCC">
        <w:rPr>
          <w:sz w:val="20"/>
          <w:szCs w:val="20"/>
        </w:rPr>
        <w:t xml:space="preserve"> </w:t>
      </w:r>
      <w:proofErr w:type="spellStart"/>
      <w:r w:rsidRPr="00E11BCC">
        <w:rPr>
          <w:sz w:val="20"/>
          <w:szCs w:val="20"/>
        </w:rPr>
        <w:t>індукованої</w:t>
      </w:r>
      <w:proofErr w:type="spellEnd"/>
      <w:r w:rsidRPr="00E11BCC">
        <w:rPr>
          <w:sz w:val="20"/>
          <w:szCs w:val="20"/>
        </w:rPr>
        <w:t xml:space="preserve">  </w:t>
      </w:r>
      <w:proofErr w:type="spellStart"/>
      <w:r w:rsidRPr="00E11BCC">
        <w:rPr>
          <w:sz w:val="20"/>
          <w:szCs w:val="20"/>
        </w:rPr>
        <w:t>AmpC</w:t>
      </w:r>
      <w:proofErr w:type="spellEnd"/>
      <w:r w:rsidRPr="00E11BCC">
        <w:rPr>
          <w:sz w:val="20"/>
          <w:szCs w:val="20"/>
        </w:rPr>
        <w:t xml:space="preserve"> </w:t>
      </w:r>
      <w:r w:rsidRPr="00E11BCC">
        <w:rPr>
          <w:sz w:val="20"/>
          <w:szCs w:val="20"/>
          <w:lang w:eastAsia="de-DE" w:bidi="de-DE"/>
        </w:rPr>
        <w:t>ß-</w:t>
      </w:r>
      <w:proofErr w:type="spellStart"/>
      <w:r w:rsidRPr="00E11BCC">
        <w:rPr>
          <w:sz w:val="20"/>
          <w:szCs w:val="20"/>
          <w:lang w:eastAsia="de-DE" w:bidi="de-DE"/>
        </w:rPr>
        <w:t>лактамази</w:t>
      </w:r>
      <w:proofErr w:type="spellEnd"/>
      <w:r w:rsidRPr="00E11BCC">
        <w:rPr>
          <w:sz w:val="20"/>
          <w:szCs w:val="20"/>
          <w:lang w:eastAsia="de-DE" w:bidi="de-DE"/>
        </w:rPr>
        <w:t xml:space="preserve">, яка </w:t>
      </w:r>
      <w:proofErr w:type="spellStart"/>
      <w:r w:rsidRPr="00E11BCC">
        <w:rPr>
          <w:sz w:val="20"/>
          <w:szCs w:val="20"/>
          <w:lang w:eastAsia="de-DE" w:bidi="de-DE"/>
        </w:rPr>
        <w:t>відповідає</w:t>
      </w:r>
      <w:proofErr w:type="spellEnd"/>
      <w:r w:rsidRPr="00E11BCC">
        <w:rPr>
          <w:sz w:val="20"/>
          <w:szCs w:val="20"/>
          <w:lang w:eastAsia="de-DE" w:bidi="de-DE"/>
        </w:rPr>
        <w:t xml:space="preserve"> за </w:t>
      </w:r>
      <w:proofErr w:type="spellStart"/>
      <w:r w:rsidRPr="00E11BCC">
        <w:rPr>
          <w:sz w:val="20"/>
          <w:szCs w:val="20"/>
          <w:lang w:eastAsia="de-DE" w:bidi="de-DE"/>
        </w:rPr>
        <w:t>більш</w:t>
      </w:r>
      <w:proofErr w:type="spellEnd"/>
      <w:r w:rsidRPr="00E11BCC">
        <w:rPr>
          <w:sz w:val="20"/>
          <w:szCs w:val="20"/>
          <w:lang w:eastAsia="de-DE" w:bidi="de-DE"/>
        </w:rPr>
        <w:t xml:space="preserve"> </w:t>
      </w:r>
      <w:proofErr w:type="spellStart"/>
      <w:r w:rsidRPr="00E11BCC">
        <w:rPr>
          <w:sz w:val="20"/>
          <w:szCs w:val="20"/>
          <w:lang w:eastAsia="de-DE" w:bidi="de-DE"/>
        </w:rPr>
        <w:t>високі</w:t>
      </w:r>
      <w:proofErr w:type="spellEnd"/>
      <w:r w:rsidRPr="00E11BCC">
        <w:rPr>
          <w:sz w:val="20"/>
          <w:szCs w:val="20"/>
          <w:lang w:eastAsia="de-DE" w:bidi="de-DE"/>
        </w:rPr>
        <w:t xml:space="preserve"> </w:t>
      </w:r>
      <w:proofErr w:type="spellStart"/>
      <w:r w:rsidRPr="00E11BCC">
        <w:rPr>
          <w:sz w:val="20"/>
          <w:szCs w:val="20"/>
          <w:lang w:eastAsia="de-DE" w:bidi="de-DE"/>
        </w:rPr>
        <w:t>значення</w:t>
      </w:r>
      <w:proofErr w:type="spellEnd"/>
      <w:r w:rsidRPr="00E11BCC">
        <w:rPr>
          <w:sz w:val="20"/>
          <w:szCs w:val="20"/>
          <w:lang w:eastAsia="de-DE" w:bidi="de-DE"/>
        </w:rPr>
        <w:t xml:space="preserve"> MIК </w:t>
      </w:r>
      <w:proofErr w:type="spellStart"/>
      <w:r w:rsidRPr="00E11BCC">
        <w:rPr>
          <w:sz w:val="20"/>
          <w:szCs w:val="20"/>
          <w:lang w:eastAsia="de-DE" w:bidi="de-DE"/>
        </w:rPr>
        <w:t>цефокситину</w:t>
      </w:r>
      <w:proofErr w:type="spellEnd"/>
      <w:r w:rsidRPr="00E11BCC">
        <w:rPr>
          <w:sz w:val="20"/>
          <w:szCs w:val="20"/>
          <w:lang w:eastAsia="de-DE" w:bidi="de-DE"/>
        </w:rPr>
        <w:t xml:space="preserve">, </w:t>
      </w:r>
      <w:proofErr w:type="spellStart"/>
      <w:r w:rsidRPr="00E11BCC">
        <w:rPr>
          <w:sz w:val="20"/>
          <w:szCs w:val="20"/>
          <w:lang w:eastAsia="de-DE" w:bidi="de-DE"/>
        </w:rPr>
        <w:t>порівняно</w:t>
      </w:r>
      <w:proofErr w:type="spellEnd"/>
      <w:r w:rsidRPr="00E11BCC">
        <w:rPr>
          <w:sz w:val="20"/>
          <w:szCs w:val="20"/>
          <w:lang w:eastAsia="de-DE" w:bidi="de-DE"/>
        </w:rPr>
        <w:t xml:space="preserve"> з </w:t>
      </w:r>
      <w:proofErr w:type="spellStart"/>
      <w:r w:rsidRPr="00E11BCC">
        <w:rPr>
          <w:sz w:val="20"/>
          <w:szCs w:val="20"/>
          <w:lang w:eastAsia="de-DE" w:bidi="de-DE"/>
        </w:rPr>
        <w:t>тими</w:t>
      </w:r>
      <w:proofErr w:type="spellEnd"/>
      <w:r w:rsidRPr="00E11BCC">
        <w:rPr>
          <w:sz w:val="20"/>
          <w:szCs w:val="20"/>
          <w:lang w:eastAsia="de-DE" w:bidi="de-DE"/>
        </w:rPr>
        <w:t xml:space="preserve"> з </w:t>
      </w:r>
      <w:proofErr w:type="spellStart"/>
      <w:r w:rsidRPr="00E11BCC">
        <w:rPr>
          <w:sz w:val="20"/>
          <w:szCs w:val="20"/>
          <w:lang w:eastAsia="de-DE" w:bidi="de-DE"/>
        </w:rPr>
        <w:t>видів</w:t>
      </w:r>
      <w:proofErr w:type="spellEnd"/>
      <w:r w:rsidRPr="00E11BCC">
        <w:rPr>
          <w:sz w:val="20"/>
          <w:szCs w:val="20"/>
          <w:lang w:eastAsia="de-DE" w:bidi="de-DE"/>
        </w:rPr>
        <w:t xml:space="preserve"> </w:t>
      </w:r>
      <w:proofErr w:type="spellStart"/>
      <w:r w:rsidRPr="00E11BCC">
        <w:rPr>
          <w:i/>
          <w:sz w:val="20"/>
          <w:szCs w:val="20"/>
          <w:lang w:eastAsia="de-DE" w:bidi="de-DE"/>
        </w:rPr>
        <w:t>Enterobacterales</w:t>
      </w:r>
      <w:proofErr w:type="spellEnd"/>
      <w:r w:rsidRPr="00E11BCC">
        <w:rPr>
          <w:sz w:val="20"/>
          <w:szCs w:val="20"/>
          <w:lang w:eastAsia="de-DE" w:bidi="de-DE"/>
        </w:rPr>
        <w:t xml:space="preserve">, у </w:t>
      </w:r>
      <w:proofErr w:type="spellStart"/>
      <w:r w:rsidRPr="00E11BCC">
        <w:rPr>
          <w:sz w:val="20"/>
          <w:szCs w:val="20"/>
          <w:lang w:eastAsia="de-DE" w:bidi="de-DE"/>
        </w:rPr>
        <w:t>яких</w:t>
      </w:r>
      <w:proofErr w:type="spellEnd"/>
      <w:r w:rsidRPr="00E11BCC">
        <w:rPr>
          <w:sz w:val="20"/>
          <w:szCs w:val="20"/>
          <w:lang w:eastAsia="de-DE" w:bidi="de-DE"/>
        </w:rPr>
        <w:t xml:space="preserve"> не </w:t>
      </w:r>
      <w:proofErr w:type="spellStart"/>
      <w:r w:rsidRPr="00E11BCC">
        <w:rPr>
          <w:sz w:val="20"/>
          <w:szCs w:val="20"/>
          <w:lang w:eastAsia="de-DE" w:bidi="de-DE"/>
        </w:rPr>
        <w:t>достатнє</w:t>
      </w:r>
      <w:proofErr w:type="spellEnd"/>
      <w:r w:rsidRPr="00E11BCC">
        <w:rPr>
          <w:sz w:val="20"/>
          <w:szCs w:val="20"/>
          <w:lang w:eastAsia="de-DE" w:bidi="de-DE"/>
        </w:rPr>
        <w:t xml:space="preserve"> </w:t>
      </w:r>
      <w:proofErr w:type="spellStart"/>
      <w:r w:rsidRPr="00E11BCC">
        <w:rPr>
          <w:sz w:val="20"/>
          <w:szCs w:val="20"/>
          <w:lang w:eastAsia="de-DE" w:bidi="de-DE"/>
        </w:rPr>
        <w:t>вироблення</w:t>
      </w:r>
      <w:proofErr w:type="spellEnd"/>
      <w:r w:rsidRPr="00E11BCC">
        <w:rPr>
          <w:sz w:val="20"/>
          <w:szCs w:val="20"/>
          <w:lang w:eastAsia="de-DE" w:bidi="de-DE"/>
        </w:rPr>
        <w:t xml:space="preserve"> </w:t>
      </w:r>
      <w:proofErr w:type="spellStart"/>
      <w:r w:rsidRPr="00E11BCC">
        <w:rPr>
          <w:sz w:val="20"/>
          <w:szCs w:val="20"/>
          <w:lang w:eastAsia="de-DE" w:bidi="de-DE"/>
        </w:rPr>
        <w:t>цієї</w:t>
      </w:r>
      <w:proofErr w:type="spellEnd"/>
      <w:r w:rsidRPr="00E11BCC">
        <w:rPr>
          <w:sz w:val="20"/>
          <w:szCs w:val="20"/>
          <w:lang w:eastAsia="de-DE" w:bidi="de-DE"/>
        </w:rPr>
        <w:t xml:space="preserve"> бета-</w:t>
      </w:r>
      <w:proofErr w:type="spellStart"/>
      <w:r w:rsidRPr="00E11BCC">
        <w:rPr>
          <w:sz w:val="20"/>
          <w:szCs w:val="20"/>
          <w:lang w:eastAsia="de-DE" w:bidi="de-DE"/>
        </w:rPr>
        <w:t>лактамази</w:t>
      </w:r>
      <w:proofErr w:type="spellEnd"/>
      <w:r w:rsidRPr="00E11BCC">
        <w:rPr>
          <w:sz w:val="20"/>
          <w:szCs w:val="20"/>
          <w:lang w:eastAsia="de-DE" w:bidi="de-DE"/>
        </w:rPr>
        <w:t>.</w:t>
      </w:r>
    </w:p>
    <w:p w14:paraId="4609834A" w14:textId="77777777" w:rsidR="00BB4AFC" w:rsidRPr="00BB4AFC" w:rsidRDefault="00BB4AFC" w:rsidP="00BB4AFC">
      <w:pPr>
        <w:pStyle w:val="80"/>
        <w:numPr>
          <w:ilvl w:val="0"/>
          <w:numId w:val="1"/>
        </w:numPr>
        <w:shd w:val="clear" w:color="auto" w:fill="auto"/>
        <w:tabs>
          <w:tab w:val="left" w:pos="258"/>
        </w:tabs>
        <w:spacing w:line="240" w:lineRule="auto"/>
        <w:rPr>
          <w:sz w:val="20"/>
          <w:szCs w:val="20"/>
          <w:lang w:val="en-US"/>
        </w:rPr>
      </w:pPr>
      <w:r w:rsidRPr="00E11BCC">
        <w:rPr>
          <w:rStyle w:val="81"/>
          <w:sz w:val="20"/>
          <w:szCs w:val="20"/>
          <w:lang w:val="uk-UA"/>
        </w:rPr>
        <w:t xml:space="preserve">Також включає </w:t>
      </w:r>
      <w:r w:rsidRPr="00BB4AFC">
        <w:rPr>
          <w:sz w:val="20"/>
          <w:szCs w:val="20"/>
          <w:lang w:val="en-US" w:eastAsia="de-DE" w:bidi="de-DE"/>
        </w:rPr>
        <w:t xml:space="preserve">Citrobacter </w:t>
      </w:r>
      <w:proofErr w:type="spellStart"/>
      <w:r w:rsidRPr="00BB4AFC">
        <w:rPr>
          <w:sz w:val="20"/>
          <w:szCs w:val="20"/>
          <w:lang w:val="en-US"/>
        </w:rPr>
        <w:t>sedlakii</w:t>
      </w:r>
      <w:proofErr w:type="spellEnd"/>
      <w:r w:rsidRPr="00BB4AFC">
        <w:rPr>
          <w:sz w:val="20"/>
          <w:szCs w:val="20"/>
          <w:lang w:val="en-US"/>
        </w:rPr>
        <w:t xml:space="preserve">, </w:t>
      </w:r>
      <w:r w:rsidRPr="00BB4AFC">
        <w:rPr>
          <w:sz w:val="20"/>
          <w:szCs w:val="20"/>
          <w:lang w:val="en-US" w:eastAsia="de-DE" w:bidi="de-DE"/>
        </w:rPr>
        <w:t xml:space="preserve">Citrobacter </w:t>
      </w:r>
      <w:proofErr w:type="spellStart"/>
      <w:r w:rsidRPr="00BB4AFC">
        <w:rPr>
          <w:sz w:val="20"/>
          <w:szCs w:val="20"/>
          <w:lang w:val="en-US"/>
        </w:rPr>
        <w:t>farmeri</w:t>
      </w:r>
      <w:proofErr w:type="spellEnd"/>
      <w:r w:rsidRPr="00E11BCC">
        <w:rPr>
          <w:rStyle w:val="855pt"/>
          <w:sz w:val="20"/>
          <w:szCs w:val="20"/>
          <w:lang w:val="uk-UA"/>
        </w:rPr>
        <w:t xml:space="preserve"> </w:t>
      </w:r>
      <w:r>
        <w:rPr>
          <w:rStyle w:val="81"/>
          <w:sz w:val="20"/>
          <w:szCs w:val="20"/>
          <w:lang w:val="uk-UA"/>
        </w:rPr>
        <w:t>та</w:t>
      </w:r>
      <w:r w:rsidRPr="00E11BCC">
        <w:rPr>
          <w:rStyle w:val="81"/>
          <w:sz w:val="20"/>
          <w:szCs w:val="20"/>
          <w:lang w:val="uk-UA"/>
        </w:rPr>
        <w:t xml:space="preserve"> </w:t>
      </w:r>
      <w:r w:rsidRPr="00BB4AFC">
        <w:rPr>
          <w:sz w:val="20"/>
          <w:szCs w:val="20"/>
          <w:lang w:val="en-US" w:eastAsia="de-DE" w:bidi="de-DE"/>
        </w:rPr>
        <w:t xml:space="preserve">Citrobacter </w:t>
      </w:r>
      <w:proofErr w:type="spellStart"/>
      <w:r w:rsidRPr="00BB4AFC">
        <w:rPr>
          <w:sz w:val="20"/>
          <w:szCs w:val="20"/>
          <w:lang w:val="en-US"/>
        </w:rPr>
        <w:t>rodentium</w:t>
      </w:r>
      <w:proofErr w:type="spellEnd"/>
      <w:r w:rsidRPr="00BB4AFC">
        <w:rPr>
          <w:sz w:val="20"/>
          <w:szCs w:val="20"/>
          <w:lang w:val="en-US"/>
        </w:rPr>
        <w:t>.</w:t>
      </w:r>
    </w:p>
    <w:p w14:paraId="75FE8BC4" w14:textId="77777777" w:rsidR="00BB4AFC" w:rsidRPr="00BB4AFC" w:rsidRDefault="00BB4AFC" w:rsidP="00BB4AFC">
      <w:pPr>
        <w:pStyle w:val="80"/>
        <w:numPr>
          <w:ilvl w:val="0"/>
          <w:numId w:val="1"/>
        </w:numPr>
        <w:shd w:val="clear" w:color="auto" w:fill="auto"/>
        <w:tabs>
          <w:tab w:val="left" w:pos="258"/>
        </w:tabs>
        <w:spacing w:line="240" w:lineRule="auto"/>
        <w:rPr>
          <w:sz w:val="20"/>
          <w:szCs w:val="20"/>
          <w:lang w:val="en-US"/>
        </w:rPr>
      </w:pPr>
      <w:r w:rsidRPr="00E11BCC">
        <w:rPr>
          <w:rStyle w:val="81"/>
          <w:sz w:val="20"/>
          <w:szCs w:val="20"/>
          <w:lang w:val="uk-UA"/>
        </w:rPr>
        <w:t xml:space="preserve">Також включає </w:t>
      </w:r>
      <w:r w:rsidRPr="00BB4AFC">
        <w:rPr>
          <w:sz w:val="20"/>
          <w:szCs w:val="20"/>
          <w:lang w:val="en-US" w:eastAsia="de-DE" w:bidi="de-DE"/>
        </w:rPr>
        <w:t xml:space="preserve">Citrobacter </w:t>
      </w:r>
      <w:proofErr w:type="spellStart"/>
      <w:r w:rsidRPr="00BB4AFC">
        <w:rPr>
          <w:sz w:val="20"/>
          <w:szCs w:val="20"/>
          <w:lang w:val="en-US"/>
        </w:rPr>
        <w:t>braakii</w:t>
      </w:r>
      <w:proofErr w:type="spellEnd"/>
      <w:r w:rsidRPr="00BB4AFC">
        <w:rPr>
          <w:sz w:val="20"/>
          <w:szCs w:val="20"/>
          <w:lang w:val="en-US"/>
        </w:rPr>
        <w:t xml:space="preserve">, </w:t>
      </w:r>
      <w:r w:rsidRPr="00BB4AFC">
        <w:rPr>
          <w:sz w:val="20"/>
          <w:szCs w:val="20"/>
          <w:lang w:val="en-US" w:eastAsia="de-DE" w:bidi="de-DE"/>
        </w:rPr>
        <w:t xml:space="preserve">Citrobacter </w:t>
      </w:r>
      <w:proofErr w:type="spellStart"/>
      <w:r w:rsidRPr="00BB4AFC">
        <w:rPr>
          <w:sz w:val="20"/>
          <w:szCs w:val="20"/>
          <w:lang w:val="en-US"/>
        </w:rPr>
        <w:t>murliniae</w:t>
      </w:r>
      <w:proofErr w:type="spellEnd"/>
      <w:r w:rsidRPr="00BB4AFC">
        <w:rPr>
          <w:sz w:val="20"/>
          <w:szCs w:val="20"/>
          <w:lang w:val="en-US"/>
        </w:rPr>
        <w:t xml:space="preserve">, </w:t>
      </w:r>
      <w:r w:rsidRPr="00BB4AFC">
        <w:rPr>
          <w:sz w:val="20"/>
          <w:szCs w:val="20"/>
          <w:lang w:val="en-US" w:eastAsia="de-DE" w:bidi="de-DE"/>
        </w:rPr>
        <w:t xml:space="preserve">Citrobacter </w:t>
      </w:r>
      <w:proofErr w:type="spellStart"/>
      <w:r w:rsidRPr="00BB4AFC">
        <w:rPr>
          <w:sz w:val="20"/>
          <w:szCs w:val="20"/>
          <w:lang w:val="en-US"/>
        </w:rPr>
        <w:t>werkmanii</w:t>
      </w:r>
      <w:proofErr w:type="spellEnd"/>
      <w:r w:rsidRPr="00E11BCC">
        <w:rPr>
          <w:rStyle w:val="855pt"/>
          <w:sz w:val="20"/>
          <w:szCs w:val="20"/>
          <w:lang w:val="uk-UA"/>
        </w:rPr>
        <w:t xml:space="preserve"> </w:t>
      </w:r>
      <w:r>
        <w:rPr>
          <w:rStyle w:val="81"/>
          <w:sz w:val="20"/>
          <w:szCs w:val="20"/>
          <w:lang w:val="uk-UA"/>
        </w:rPr>
        <w:t>та</w:t>
      </w:r>
      <w:r w:rsidRPr="00E11BCC">
        <w:rPr>
          <w:rStyle w:val="81"/>
          <w:sz w:val="20"/>
          <w:szCs w:val="20"/>
          <w:lang w:val="uk-UA"/>
        </w:rPr>
        <w:t xml:space="preserve"> </w:t>
      </w:r>
      <w:r w:rsidRPr="00BB4AFC">
        <w:rPr>
          <w:sz w:val="20"/>
          <w:szCs w:val="20"/>
          <w:lang w:val="en-US" w:eastAsia="de-DE" w:bidi="de-DE"/>
        </w:rPr>
        <w:t xml:space="preserve">Citrobacter </w:t>
      </w:r>
      <w:proofErr w:type="spellStart"/>
      <w:r w:rsidRPr="00BB4AFC">
        <w:rPr>
          <w:sz w:val="20"/>
          <w:szCs w:val="20"/>
          <w:lang w:val="en-US"/>
        </w:rPr>
        <w:t>youngae</w:t>
      </w:r>
      <w:proofErr w:type="spellEnd"/>
      <w:r w:rsidRPr="00BB4AFC">
        <w:rPr>
          <w:sz w:val="20"/>
          <w:szCs w:val="20"/>
          <w:lang w:val="en-US"/>
        </w:rPr>
        <w:t>.</w:t>
      </w:r>
    </w:p>
    <w:p w14:paraId="4144CEE5" w14:textId="77777777" w:rsidR="00BB4AFC" w:rsidRPr="00E11BCC" w:rsidRDefault="00BB4AFC" w:rsidP="00BB4AFC">
      <w:pPr>
        <w:pStyle w:val="70"/>
        <w:numPr>
          <w:ilvl w:val="0"/>
          <w:numId w:val="1"/>
        </w:numPr>
        <w:shd w:val="clear" w:color="auto" w:fill="auto"/>
        <w:tabs>
          <w:tab w:val="left" w:pos="258"/>
        </w:tabs>
        <w:spacing w:before="0" w:line="240" w:lineRule="auto"/>
        <w:rPr>
          <w:sz w:val="20"/>
          <w:szCs w:val="20"/>
        </w:rPr>
      </w:pPr>
      <w:proofErr w:type="spellStart"/>
      <w:r w:rsidRPr="00E11BCC">
        <w:rPr>
          <w:rStyle w:val="71"/>
          <w:sz w:val="20"/>
          <w:szCs w:val="20"/>
          <w:lang w:val="uk-UA" w:eastAsia="de-DE" w:bidi="de-DE"/>
        </w:rPr>
        <w:t>Serratia</w:t>
      </w:r>
      <w:proofErr w:type="spellEnd"/>
      <w:r w:rsidRPr="00E11BCC">
        <w:rPr>
          <w:rStyle w:val="71"/>
          <w:sz w:val="20"/>
          <w:szCs w:val="20"/>
          <w:lang w:val="uk-UA" w:eastAsia="de-DE" w:bidi="de-DE"/>
        </w:rPr>
        <w:t xml:space="preserve"> </w:t>
      </w:r>
      <w:proofErr w:type="spellStart"/>
      <w:r w:rsidRPr="00E11BCC">
        <w:rPr>
          <w:rStyle w:val="71"/>
          <w:sz w:val="20"/>
          <w:szCs w:val="20"/>
          <w:lang w:val="uk-UA"/>
        </w:rPr>
        <w:t>marcescens</w:t>
      </w:r>
      <w:proofErr w:type="spellEnd"/>
      <w:r w:rsidRPr="00E11BCC">
        <w:rPr>
          <w:rStyle w:val="755pt"/>
          <w:sz w:val="20"/>
          <w:szCs w:val="20"/>
          <w:lang w:val="uk-UA"/>
        </w:rPr>
        <w:t xml:space="preserve"> </w:t>
      </w:r>
      <w:proofErr w:type="spellStart"/>
      <w:r w:rsidRPr="00E11BCC">
        <w:rPr>
          <w:sz w:val="20"/>
          <w:szCs w:val="20"/>
        </w:rPr>
        <w:t>природно</w:t>
      </w:r>
      <w:proofErr w:type="spellEnd"/>
      <w:r w:rsidRPr="00E11BCC">
        <w:rPr>
          <w:sz w:val="20"/>
          <w:szCs w:val="20"/>
        </w:rPr>
        <w:t xml:space="preserve"> </w:t>
      </w:r>
      <w:proofErr w:type="spellStart"/>
      <w:r w:rsidRPr="00E11BCC">
        <w:rPr>
          <w:sz w:val="20"/>
          <w:szCs w:val="20"/>
        </w:rPr>
        <w:t>резистентна</w:t>
      </w:r>
      <w:proofErr w:type="spellEnd"/>
      <w:r w:rsidRPr="00E11BCC">
        <w:rPr>
          <w:sz w:val="20"/>
          <w:szCs w:val="20"/>
        </w:rPr>
        <w:t xml:space="preserve"> до </w:t>
      </w:r>
      <w:proofErr w:type="spellStart"/>
      <w:r w:rsidRPr="00E11BCC">
        <w:rPr>
          <w:sz w:val="20"/>
          <w:szCs w:val="20"/>
        </w:rPr>
        <w:t>тетрацикліну</w:t>
      </w:r>
      <w:proofErr w:type="spellEnd"/>
      <w:r w:rsidRPr="00E11BCC">
        <w:rPr>
          <w:sz w:val="20"/>
          <w:szCs w:val="20"/>
        </w:rPr>
        <w:t xml:space="preserve"> та </w:t>
      </w:r>
      <w:proofErr w:type="spellStart"/>
      <w:r w:rsidRPr="00E11BCC">
        <w:rPr>
          <w:sz w:val="20"/>
          <w:szCs w:val="20"/>
        </w:rPr>
        <w:t>доксицикліну</w:t>
      </w:r>
      <w:proofErr w:type="spellEnd"/>
      <w:r w:rsidRPr="00E11BCC">
        <w:rPr>
          <w:sz w:val="20"/>
          <w:szCs w:val="20"/>
        </w:rPr>
        <w:t xml:space="preserve">, але не до </w:t>
      </w:r>
      <w:proofErr w:type="spellStart"/>
      <w:r w:rsidRPr="00E11BCC">
        <w:rPr>
          <w:sz w:val="20"/>
          <w:szCs w:val="20"/>
        </w:rPr>
        <w:t>міноцикліну</w:t>
      </w:r>
      <w:proofErr w:type="spellEnd"/>
      <w:r w:rsidRPr="00E11BCC">
        <w:rPr>
          <w:sz w:val="20"/>
          <w:szCs w:val="20"/>
        </w:rPr>
        <w:t xml:space="preserve"> </w:t>
      </w:r>
      <w:proofErr w:type="spellStart"/>
      <w:r w:rsidRPr="00E11BCC">
        <w:rPr>
          <w:sz w:val="20"/>
          <w:szCs w:val="20"/>
        </w:rPr>
        <w:t>чи</w:t>
      </w:r>
      <w:proofErr w:type="spellEnd"/>
      <w:r w:rsidRPr="00E11BCC">
        <w:rPr>
          <w:sz w:val="20"/>
          <w:szCs w:val="20"/>
        </w:rPr>
        <w:t xml:space="preserve"> </w:t>
      </w:r>
      <w:proofErr w:type="spellStart"/>
      <w:r w:rsidRPr="00E11BCC">
        <w:rPr>
          <w:sz w:val="20"/>
          <w:szCs w:val="20"/>
        </w:rPr>
        <w:t>тайгецикліну</w:t>
      </w:r>
      <w:proofErr w:type="spellEnd"/>
    </w:p>
    <w:p w14:paraId="07C2083A" w14:textId="77777777" w:rsidR="007935A6" w:rsidRDefault="007935A6" w:rsidP="007935A6">
      <w:pPr>
        <w:rPr>
          <w:rFonts w:ascii="Arial" w:hAnsi="Arial" w:cs="Arial"/>
          <w:sz w:val="22"/>
          <w:szCs w:val="22"/>
          <w:lang w:val="ru-RU"/>
        </w:rPr>
      </w:pPr>
    </w:p>
    <w:p w14:paraId="39C2552A" w14:textId="77777777" w:rsidR="00BB4AFC" w:rsidRDefault="00BB4AFC" w:rsidP="007935A6">
      <w:pPr>
        <w:rPr>
          <w:rFonts w:ascii="Arial" w:hAnsi="Arial" w:cs="Arial"/>
          <w:sz w:val="22"/>
          <w:szCs w:val="22"/>
          <w:lang w:val="ru-RU"/>
        </w:rPr>
      </w:pPr>
    </w:p>
    <w:p w14:paraId="6F49F9A8" w14:textId="77777777" w:rsidR="00BB4AFC" w:rsidRDefault="00BB4AFC" w:rsidP="007935A6">
      <w:pPr>
        <w:rPr>
          <w:rFonts w:ascii="Arial" w:hAnsi="Arial" w:cs="Arial"/>
          <w:sz w:val="22"/>
          <w:szCs w:val="22"/>
          <w:lang w:val="ru-RU"/>
        </w:rPr>
      </w:pPr>
    </w:p>
    <w:p w14:paraId="03FB943A" w14:textId="77777777" w:rsidR="00BB4AFC" w:rsidRDefault="00BB4AFC" w:rsidP="007935A6">
      <w:pPr>
        <w:rPr>
          <w:rFonts w:ascii="Arial" w:hAnsi="Arial" w:cs="Arial"/>
          <w:sz w:val="22"/>
          <w:szCs w:val="22"/>
          <w:lang w:val="ru-RU"/>
        </w:rPr>
      </w:pPr>
    </w:p>
    <w:p w14:paraId="657221A7" w14:textId="77777777" w:rsidR="00BB4AFC" w:rsidRDefault="00BB4AFC" w:rsidP="007935A6">
      <w:pPr>
        <w:rPr>
          <w:rFonts w:ascii="Arial" w:hAnsi="Arial" w:cs="Arial"/>
          <w:sz w:val="22"/>
          <w:szCs w:val="22"/>
          <w:lang w:val="ru-RU"/>
        </w:rPr>
      </w:pPr>
    </w:p>
    <w:p w14:paraId="6681E06D" w14:textId="77777777" w:rsidR="00BB4AFC" w:rsidRDefault="00BB4AFC" w:rsidP="007935A6">
      <w:pPr>
        <w:rPr>
          <w:rFonts w:ascii="Arial" w:hAnsi="Arial" w:cs="Arial"/>
          <w:sz w:val="22"/>
          <w:szCs w:val="22"/>
          <w:lang w:val="ru-RU"/>
        </w:rPr>
      </w:pPr>
    </w:p>
    <w:p w14:paraId="1F8BB0DB" w14:textId="77777777" w:rsidR="00BB4AFC" w:rsidRDefault="00BB4AFC" w:rsidP="007935A6">
      <w:pPr>
        <w:rPr>
          <w:rFonts w:ascii="Arial" w:hAnsi="Arial" w:cs="Arial"/>
          <w:sz w:val="22"/>
          <w:szCs w:val="22"/>
          <w:lang w:val="ru-RU"/>
        </w:rPr>
      </w:pPr>
    </w:p>
    <w:p w14:paraId="4D0C93AE" w14:textId="77777777" w:rsidR="00BB4AFC" w:rsidRPr="00410EDE" w:rsidRDefault="00BB4AFC" w:rsidP="00410EDE">
      <w:pPr>
        <w:pStyle w:val="60"/>
        <w:shd w:val="clear" w:color="auto" w:fill="auto"/>
        <w:ind w:left="1276" w:right="-31" w:hanging="1418"/>
        <w:rPr>
          <w:rStyle w:val="24"/>
          <w:b/>
          <w:lang w:val="uk-UA"/>
        </w:rPr>
      </w:pPr>
      <w:r w:rsidRPr="00BB4AFC">
        <w:rPr>
          <w:rStyle w:val="24"/>
          <w:b/>
          <w:lang w:val="uk-UA" w:eastAsia="fr-FR" w:bidi="fr-FR"/>
        </w:rPr>
        <w:lastRenderedPageBreak/>
        <w:t>Таблиця</w:t>
      </w:r>
      <w:r w:rsidRPr="00BB4AFC">
        <w:rPr>
          <w:rStyle w:val="24"/>
          <w:b/>
          <w:lang w:val="fr-FR" w:eastAsia="fr-FR" w:bidi="fr-FR"/>
        </w:rPr>
        <w:t xml:space="preserve"> 2 </w:t>
      </w:r>
      <w:r w:rsidR="00410EDE">
        <w:rPr>
          <w:rStyle w:val="24"/>
          <w:b/>
          <w:lang w:val="uk-UA" w:eastAsia="fr-FR" w:bidi="fr-FR"/>
        </w:rPr>
        <w:t xml:space="preserve"> </w:t>
      </w:r>
      <w:r w:rsidRPr="00BB4AFC">
        <w:rPr>
          <w:rStyle w:val="24"/>
          <w:b/>
          <w:lang w:val="uk-UA"/>
        </w:rPr>
        <w:t>Очікуваний фенотип резистентності</w:t>
      </w:r>
      <w:r w:rsidRPr="00BB4AFC">
        <w:rPr>
          <w:rStyle w:val="24"/>
          <w:b/>
          <w:lang w:val="ru-RU"/>
        </w:rPr>
        <w:t xml:space="preserve"> (</w:t>
      </w:r>
      <w:r w:rsidRPr="00BB4AFC">
        <w:rPr>
          <w:rStyle w:val="24"/>
          <w:b/>
          <w:lang w:val="uk-UA"/>
        </w:rPr>
        <w:t>чутливість не очікується</w:t>
      </w:r>
      <w:r w:rsidRPr="00BB4AFC">
        <w:rPr>
          <w:rStyle w:val="24"/>
          <w:b/>
          <w:lang w:val="ru-RU"/>
        </w:rPr>
        <w:t xml:space="preserve">) </w:t>
      </w:r>
      <w:r w:rsidRPr="00BB4AFC">
        <w:rPr>
          <w:rStyle w:val="24"/>
          <w:b/>
          <w:lang w:val="uk-UA"/>
        </w:rPr>
        <w:t xml:space="preserve">у </w:t>
      </w:r>
      <w:proofErr w:type="spellStart"/>
      <w:r w:rsidRPr="00BB4AFC">
        <w:rPr>
          <w:rStyle w:val="24"/>
          <w:b/>
          <w:lang w:val="uk-UA"/>
        </w:rPr>
        <w:t>неферментуючих</w:t>
      </w:r>
      <w:proofErr w:type="spellEnd"/>
      <w:r w:rsidRPr="00BB4AFC">
        <w:rPr>
          <w:rStyle w:val="24"/>
          <w:b/>
          <w:lang w:val="uk-UA"/>
        </w:rPr>
        <w:t xml:space="preserve"> грам-негативних бактерій.</w:t>
      </w:r>
      <w:r w:rsidR="00410EDE">
        <w:rPr>
          <w:rStyle w:val="24"/>
          <w:b/>
          <w:lang w:val="uk-UA"/>
        </w:rPr>
        <w:t xml:space="preserve"> </w:t>
      </w:r>
      <w:proofErr w:type="spellStart"/>
      <w:r w:rsidRPr="00410EDE">
        <w:rPr>
          <w:rStyle w:val="24"/>
          <w:b/>
          <w:lang w:val="uk-UA"/>
        </w:rPr>
        <w:t>Неферментуючі</w:t>
      </w:r>
      <w:proofErr w:type="spellEnd"/>
      <w:r w:rsidRPr="00410EDE">
        <w:rPr>
          <w:rStyle w:val="24"/>
          <w:b/>
          <w:lang w:val="uk-UA"/>
        </w:rPr>
        <w:t xml:space="preserve"> грам-негативні бактерії є також, як правило, внутрішньо стійкі до </w:t>
      </w:r>
      <w:proofErr w:type="spellStart"/>
      <w:r w:rsidRPr="00410EDE">
        <w:rPr>
          <w:rStyle w:val="24"/>
          <w:b/>
          <w:lang w:val="uk-UA"/>
        </w:rPr>
        <w:t>бензилпеніциліну</w:t>
      </w:r>
      <w:proofErr w:type="spellEnd"/>
      <w:r w:rsidRPr="00410EDE">
        <w:rPr>
          <w:rStyle w:val="24"/>
          <w:b/>
          <w:lang w:val="uk-UA"/>
        </w:rPr>
        <w:t xml:space="preserve">, цефалоспоринів першого та другого покоління, </w:t>
      </w:r>
      <w:proofErr w:type="spellStart"/>
      <w:r w:rsidRPr="00410EDE">
        <w:rPr>
          <w:rStyle w:val="24"/>
          <w:b/>
          <w:lang w:val="uk-UA"/>
        </w:rPr>
        <w:t>глікопептидів</w:t>
      </w:r>
      <w:proofErr w:type="spellEnd"/>
      <w:r w:rsidRPr="00410EDE">
        <w:rPr>
          <w:rStyle w:val="24"/>
          <w:b/>
          <w:lang w:val="uk-UA"/>
        </w:rPr>
        <w:t xml:space="preserve">, </w:t>
      </w:r>
      <w:proofErr w:type="spellStart"/>
      <w:r w:rsidRPr="00410EDE">
        <w:rPr>
          <w:rStyle w:val="24"/>
          <w:b/>
          <w:lang w:val="uk-UA"/>
        </w:rPr>
        <w:t>ліпоглікопептидів</w:t>
      </w:r>
      <w:proofErr w:type="spellEnd"/>
      <w:r w:rsidRPr="00410EDE">
        <w:rPr>
          <w:rStyle w:val="24"/>
          <w:b/>
          <w:lang w:val="uk-UA"/>
        </w:rPr>
        <w:t xml:space="preserve">, </w:t>
      </w:r>
      <w:proofErr w:type="spellStart"/>
      <w:r w:rsidRPr="00410EDE">
        <w:rPr>
          <w:rStyle w:val="24"/>
          <w:b/>
          <w:lang w:val="uk-UA"/>
        </w:rPr>
        <w:t>фузидієвої</w:t>
      </w:r>
      <w:proofErr w:type="spellEnd"/>
      <w:r w:rsidRPr="00410EDE">
        <w:rPr>
          <w:rStyle w:val="24"/>
          <w:b/>
          <w:lang w:val="uk-UA"/>
        </w:rPr>
        <w:t xml:space="preserve"> кислоти, </w:t>
      </w:r>
      <w:proofErr w:type="spellStart"/>
      <w:r w:rsidRPr="00410EDE">
        <w:rPr>
          <w:rStyle w:val="24"/>
          <w:b/>
          <w:lang w:val="uk-UA"/>
        </w:rPr>
        <w:t>макролідів</w:t>
      </w:r>
      <w:proofErr w:type="spellEnd"/>
      <w:r w:rsidRPr="00410EDE">
        <w:rPr>
          <w:rStyle w:val="24"/>
          <w:b/>
          <w:lang w:val="uk-UA"/>
        </w:rPr>
        <w:t xml:space="preserve">, </w:t>
      </w:r>
      <w:proofErr w:type="spellStart"/>
      <w:r w:rsidRPr="00410EDE">
        <w:rPr>
          <w:rStyle w:val="24"/>
          <w:b/>
          <w:lang w:val="uk-UA"/>
        </w:rPr>
        <w:t>лінкозамідів</w:t>
      </w:r>
      <w:proofErr w:type="spellEnd"/>
      <w:r w:rsidRPr="00410EDE">
        <w:rPr>
          <w:rStyle w:val="24"/>
          <w:b/>
          <w:lang w:val="uk-UA"/>
        </w:rPr>
        <w:t xml:space="preserve">, </w:t>
      </w:r>
      <w:proofErr w:type="spellStart"/>
      <w:r w:rsidRPr="00410EDE">
        <w:rPr>
          <w:rStyle w:val="24"/>
          <w:b/>
          <w:lang w:val="uk-UA"/>
        </w:rPr>
        <w:t>стрептограмінів</w:t>
      </w:r>
      <w:proofErr w:type="spellEnd"/>
      <w:r w:rsidRPr="00410EDE">
        <w:rPr>
          <w:rStyle w:val="24"/>
          <w:b/>
          <w:lang w:val="uk-UA"/>
        </w:rPr>
        <w:t xml:space="preserve">, </w:t>
      </w:r>
      <w:proofErr w:type="spellStart"/>
      <w:r w:rsidRPr="00410EDE">
        <w:rPr>
          <w:rStyle w:val="24"/>
          <w:b/>
          <w:lang w:val="uk-UA"/>
        </w:rPr>
        <w:t>рифампіцину</w:t>
      </w:r>
      <w:proofErr w:type="spellEnd"/>
      <w:r w:rsidRPr="00410EDE">
        <w:rPr>
          <w:rStyle w:val="24"/>
          <w:b/>
          <w:lang w:val="uk-UA"/>
        </w:rPr>
        <w:t xml:space="preserve"> та </w:t>
      </w:r>
      <w:proofErr w:type="spellStart"/>
      <w:r w:rsidRPr="00410EDE">
        <w:rPr>
          <w:rStyle w:val="24"/>
          <w:b/>
          <w:lang w:val="uk-UA"/>
        </w:rPr>
        <w:t>оксазолідінонів</w:t>
      </w:r>
      <w:proofErr w:type="spellEnd"/>
      <w:r w:rsidRPr="00410EDE">
        <w:rPr>
          <w:rStyle w:val="24"/>
          <w:b/>
          <w:lang w:val="uk-UA"/>
        </w:rPr>
        <w:t xml:space="preserve"> </w:t>
      </w:r>
    </w:p>
    <w:p w14:paraId="768A570B" w14:textId="77777777" w:rsidR="00BB4AFC" w:rsidRPr="00410EDE" w:rsidRDefault="00BB4AFC" w:rsidP="00BB4AFC">
      <w:pPr>
        <w:pStyle w:val="60"/>
        <w:shd w:val="clear" w:color="auto" w:fill="auto"/>
        <w:spacing w:line="240" w:lineRule="auto"/>
        <w:ind w:right="62"/>
        <w:rPr>
          <w:rStyle w:val="24"/>
          <w:b/>
          <w:lang w:val="uk-UA"/>
        </w:rPr>
      </w:pPr>
    </w:p>
    <w:tbl>
      <w:tblPr>
        <w:tblW w:w="15322" w:type="dxa"/>
        <w:tblInd w:w="-284" w:type="dxa"/>
        <w:tblLayout w:type="fixed"/>
        <w:tblCellMar>
          <w:left w:w="10" w:type="dxa"/>
          <w:right w:w="10" w:type="dxa"/>
        </w:tblCellMar>
        <w:tblLook w:val="04A0" w:firstRow="1" w:lastRow="0" w:firstColumn="1" w:lastColumn="0" w:noHBand="0" w:noVBand="1"/>
      </w:tblPr>
      <w:tblGrid>
        <w:gridCol w:w="1003"/>
        <w:gridCol w:w="3969"/>
        <w:gridCol w:w="422"/>
        <w:gridCol w:w="427"/>
        <w:gridCol w:w="710"/>
        <w:gridCol w:w="422"/>
        <w:gridCol w:w="427"/>
        <w:gridCol w:w="422"/>
        <w:gridCol w:w="427"/>
        <w:gridCol w:w="427"/>
        <w:gridCol w:w="422"/>
        <w:gridCol w:w="427"/>
        <w:gridCol w:w="422"/>
        <w:gridCol w:w="427"/>
        <w:gridCol w:w="427"/>
        <w:gridCol w:w="422"/>
        <w:gridCol w:w="432"/>
        <w:gridCol w:w="374"/>
        <w:gridCol w:w="901"/>
        <w:gridCol w:w="470"/>
        <w:gridCol w:w="475"/>
        <w:gridCol w:w="470"/>
        <w:gridCol w:w="570"/>
        <w:gridCol w:w="427"/>
      </w:tblGrid>
      <w:tr w:rsidR="00BB4AFC" w:rsidRPr="00410EDE" w14:paraId="5F3ACEDA" w14:textId="77777777" w:rsidTr="00BB4AFC">
        <w:trPr>
          <w:trHeight w:hRule="exact" w:val="2986"/>
        </w:trPr>
        <w:tc>
          <w:tcPr>
            <w:tcW w:w="1003" w:type="dxa"/>
            <w:tcBorders>
              <w:right w:val="single" w:sz="4" w:space="0" w:color="FFFFFF" w:themeColor="background1"/>
            </w:tcBorders>
            <w:shd w:val="clear" w:color="auto" w:fill="006766"/>
            <w:vAlign w:val="center"/>
          </w:tcPr>
          <w:p w14:paraId="343A4339" w14:textId="77777777" w:rsidR="00BB4AFC" w:rsidRPr="00BB4AFC" w:rsidRDefault="00BB4AFC" w:rsidP="00BB4AFC">
            <w:pPr>
              <w:spacing w:line="234" w:lineRule="exact"/>
              <w:rPr>
                <w:rFonts w:ascii="Arial" w:eastAsia="Arial" w:hAnsi="Arial" w:cs="Arial"/>
                <w:b/>
                <w:sz w:val="22"/>
                <w:szCs w:val="22"/>
                <w:lang w:val="uk-UA"/>
              </w:rPr>
            </w:pPr>
            <w:r w:rsidRPr="00410EDE">
              <w:rPr>
                <w:rFonts w:ascii="Arial" w:eastAsia="Arial" w:hAnsi="Arial" w:cs="Arial"/>
                <w:b/>
                <w:bCs/>
                <w:color w:val="FFFFFF"/>
                <w:sz w:val="21"/>
                <w:szCs w:val="21"/>
                <w:lang w:val="uk-UA"/>
              </w:rPr>
              <w:t>Правило</w:t>
            </w:r>
          </w:p>
        </w:tc>
        <w:tc>
          <w:tcPr>
            <w:tcW w:w="3969" w:type="dxa"/>
            <w:tcBorders>
              <w:left w:val="single" w:sz="4" w:space="0" w:color="FFFFFF" w:themeColor="background1"/>
              <w:right w:val="single" w:sz="4" w:space="0" w:color="FFFFFF" w:themeColor="background1"/>
            </w:tcBorders>
            <w:shd w:val="clear" w:color="auto" w:fill="006766"/>
            <w:vAlign w:val="center"/>
          </w:tcPr>
          <w:p w14:paraId="3A31AFDC" w14:textId="77777777" w:rsidR="00BB4AFC" w:rsidRPr="00BB4AFC" w:rsidRDefault="00BB4AFC" w:rsidP="00BB4AFC">
            <w:pPr>
              <w:spacing w:line="234" w:lineRule="exact"/>
              <w:jc w:val="center"/>
              <w:rPr>
                <w:rFonts w:ascii="Arial" w:eastAsia="Arial" w:hAnsi="Arial" w:cs="Arial"/>
                <w:b/>
                <w:sz w:val="22"/>
                <w:szCs w:val="22"/>
                <w:lang w:val="uk-UA"/>
              </w:rPr>
            </w:pPr>
            <w:r w:rsidRPr="00410EDE">
              <w:rPr>
                <w:rFonts w:ascii="Arial" w:eastAsia="Arial" w:hAnsi="Arial" w:cs="Arial"/>
                <w:b/>
                <w:bCs/>
                <w:color w:val="FFFFFF"/>
                <w:sz w:val="21"/>
                <w:szCs w:val="21"/>
                <w:lang w:val="uk-UA"/>
              </w:rPr>
              <w:t>Мікроорганізм</w:t>
            </w:r>
          </w:p>
        </w:tc>
        <w:tc>
          <w:tcPr>
            <w:tcW w:w="422" w:type="dxa"/>
            <w:tcBorders>
              <w:left w:val="single" w:sz="4" w:space="0" w:color="FFFFFF" w:themeColor="background1"/>
              <w:right w:val="single" w:sz="4" w:space="0" w:color="FFFFFF" w:themeColor="background1"/>
            </w:tcBorders>
            <w:shd w:val="clear" w:color="auto" w:fill="006766"/>
            <w:textDirection w:val="btLr"/>
            <w:vAlign w:val="center"/>
          </w:tcPr>
          <w:p w14:paraId="1F344FB5"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Ампіцилін</w:t>
            </w:r>
            <w:proofErr w:type="spellEnd"/>
            <w:r w:rsidRPr="00410EDE">
              <w:rPr>
                <w:rFonts w:ascii="Arial" w:eastAsia="Arial" w:hAnsi="Arial" w:cs="Arial"/>
                <w:b/>
                <w:bCs/>
                <w:color w:val="FFFFFF"/>
                <w:sz w:val="21"/>
                <w:szCs w:val="21"/>
                <w:lang w:val="uk-UA"/>
              </w:rPr>
              <w:t>/</w:t>
            </w:r>
            <w:proofErr w:type="spellStart"/>
            <w:r w:rsidRPr="00410EDE">
              <w:rPr>
                <w:rFonts w:ascii="Arial" w:eastAsia="Arial" w:hAnsi="Arial" w:cs="Arial"/>
                <w:b/>
                <w:bCs/>
                <w:color w:val="FFFFFF"/>
                <w:sz w:val="21"/>
                <w:szCs w:val="21"/>
                <w:lang w:val="uk-UA"/>
              </w:rPr>
              <w:t>Амоксицилін</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34E2A2DA"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Амоксицилін-клавуланова</w:t>
            </w:r>
            <w:proofErr w:type="spellEnd"/>
            <w:r w:rsidRPr="00410EDE">
              <w:rPr>
                <w:rFonts w:ascii="Arial" w:eastAsia="Arial" w:hAnsi="Arial" w:cs="Arial"/>
                <w:b/>
                <w:bCs/>
                <w:color w:val="FFFFFF"/>
                <w:sz w:val="21"/>
                <w:szCs w:val="21"/>
                <w:lang w:val="uk-UA"/>
              </w:rPr>
              <w:t xml:space="preserve"> кислота</w:t>
            </w:r>
          </w:p>
        </w:tc>
        <w:tc>
          <w:tcPr>
            <w:tcW w:w="710" w:type="dxa"/>
            <w:tcBorders>
              <w:left w:val="single" w:sz="4" w:space="0" w:color="FFFFFF" w:themeColor="background1"/>
              <w:right w:val="single" w:sz="4" w:space="0" w:color="FFFFFF" w:themeColor="background1"/>
            </w:tcBorders>
            <w:shd w:val="clear" w:color="auto" w:fill="006766"/>
            <w:textDirection w:val="btLr"/>
            <w:vAlign w:val="center"/>
          </w:tcPr>
          <w:p w14:paraId="758E65B3"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Ампіцилін-сульбактам</w:t>
            </w:r>
            <w:proofErr w:type="spellEnd"/>
          </w:p>
        </w:tc>
        <w:tc>
          <w:tcPr>
            <w:tcW w:w="422" w:type="dxa"/>
            <w:tcBorders>
              <w:left w:val="single" w:sz="4" w:space="0" w:color="FFFFFF" w:themeColor="background1"/>
              <w:right w:val="single" w:sz="4" w:space="0" w:color="FFFFFF" w:themeColor="background1"/>
            </w:tcBorders>
            <w:shd w:val="clear" w:color="auto" w:fill="006766"/>
            <w:textDirection w:val="btLr"/>
            <w:vAlign w:val="center"/>
          </w:tcPr>
          <w:p w14:paraId="72E0826E"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Тікарцилін</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29F8A049"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Тікарцилін-клавуланова</w:t>
            </w:r>
            <w:proofErr w:type="spellEnd"/>
            <w:r w:rsidRPr="00410EDE">
              <w:rPr>
                <w:rFonts w:ascii="Arial" w:eastAsia="Arial" w:hAnsi="Arial" w:cs="Arial"/>
                <w:b/>
                <w:bCs/>
                <w:color w:val="FFFFFF"/>
                <w:sz w:val="21"/>
                <w:szCs w:val="21"/>
                <w:lang w:val="uk-UA"/>
              </w:rPr>
              <w:t xml:space="preserve"> кислота</w:t>
            </w:r>
          </w:p>
        </w:tc>
        <w:tc>
          <w:tcPr>
            <w:tcW w:w="422" w:type="dxa"/>
            <w:tcBorders>
              <w:left w:val="single" w:sz="4" w:space="0" w:color="FFFFFF" w:themeColor="background1"/>
              <w:right w:val="single" w:sz="4" w:space="0" w:color="FFFFFF" w:themeColor="background1"/>
            </w:tcBorders>
            <w:shd w:val="clear" w:color="auto" w:fill="006766"/>
            <w:textDirection w:val="btLr"/>
            <w:vAlign w:val="center"/>
          </w:tcPr>
          <w:p w14:paraId="4229E0C5"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Піперацилін</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5BA0ADA5"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Піперацилін-тазобактам</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3E32891B"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Цефотаксим</w:t>
            </w:r>
            <w:proofErr w:type="spellEnd"/>
            <w:r w:rsidRPr="00410EDE">
              <w:rPr>
                <w:rFonts w:ascii="Arial" w:eastAsia="Arial" w:hAnsi="Arial" w:cs="Arial"/>
                <w:b/>
                <w:bCs/>
                <w:color w:val="FFFFFF"/>
                <w:sz w:val="21"/>
                <w:szCs w:val="21"/>
              </w:rPr>
              <w:t>/</w:t>
            </w:r>
            <w:proofErr w:type="spellStart"/>
            <w:r w:rsidRPr="00410EDE">
              <w:rPr>
                <w:rFonts w:ascii="Arial" w:eastAsia="Arial" w:hAnsi="Arial" w:cs="Arial"/>
                <w:b/>
                <w:bCs/>
                <w:color w:val="FFFFFF"/>
                <w:sz w:val="21"/>
                <w:szCs w:val="21"/>
                <w:lang w:val="uk-UA"/>
              </w:rPr>
              <w:t>Цефтриаксон</w:t>
            </w:r>
            <w:proofErr w:type="spellEnd"/>
          </w:p>
        </w:tc>
        <w:tc>
          <w:tcPr>
            <w:tcW w:w="422" w:type="dxa"/>
            <w:tcBorders>
              <w:left w:val="single" w:sz="4" w:space="0" w:color="FFFFFF" w:themeColor="background1"/>
              <w:right w:val="single" w:sz="4" w:space="0" w:color="FFFFFF" w:themeColor="background1"/>
            </w:tcBorders>
            <w:shd w:val="clear" w:color="auto" w:fill="006766"/>
            <w:textDirection w:val="btLr"/>
            <w:vAlign w:val="center"/>
          </w:tcPr>
          <w:p w14:paraId="33C29572"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Цефтазидим</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4AEBF893"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Цефепім</w:t>
            </w:r>
            <w:proofErr w:type="spellEnd"/>
          </w:p>
        </w:tc>
        <w:tc>
          <w:tcPr>
            <w:tcW w:w="422" w:type="dxa"/>
            <w:tcBorders>
              <w:left w:val="single" w:sz="4" w:space="0" w:color="FFFFFF" w:themeColor="background1"/>
              <w:right w:val="single" w:sz="4" w:space="0" w:color="FFFFFF" w:themeColor="background1"/>
            </w:tcBorders>
            <w:shd w:val="clear" w:color="auto" w:fill="006766"/>
            <w:textDirection w:val="btLr"/>
            <w:vAlign w:val="center"/>
          </w:tcPr>
          <w:p w14:paraId="59AC0827"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Азтреонам</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37C19776"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Ертапенем</w:t>
            </w:r>
            <w:proofErr w:type="spellEnd"/>
          </w:p>
        </w:tc>
        <w:tc>
          <w:tcPr>
            <w:tcW w:w="427" w:type="dxa"/>
            <w:tcBorders>
              <w:left w:val="single" w:sz="4" w:space="0" w:color="FFFFFF" w:themeColor="background1"/>
              <w:right w:val="single" w:sz="4" w:space="0" w:color="FFFFFF" w:themeColor="background1"/>
            </w:tcBorders>
            <w:shd w:val="clear" w:color="auto" w:fill="006766"/>
            <w:textDirection w:val="btLr"/>
            <w:vAlign w:val="center"/>
          </w:tcPr>
          <w:p w14:paraId="18DC54CC"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Іміпенем</w:t>
            </w:r>
            <w:proofErr w:type="spellEnd"/>
          </w:p>
        </w:tc>
        <w:tc>
          <w:tcPr>
            <w:tcW w:w="422" w:type="dxa"/>
            <w:tcBorders>
              <w:left w:val="single" w:sz="4" w:space="0" w:color="FFFFFF" w:themeColor="background1"/>
              <w:right w:val="single" w:sz="4" w:space="0" w:color="FFFFFF" w:themeColor="background1"/>
            </w:tcBorders>
            <w:shd w:val="clear" w:color="auto" w:fill="006766"/>
            <w:textDirection w:val="btLr"/>
            <w:vAlign w:val="center"/>
          </w:tcPr>
          <w:p w14:paraId="57ADE229"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Меропенем</w:t>
            </w:r>
            <w:proofErr w:type="spellEnd"/>
          </w:p>
        </w:tc>
        <w:tc>
          <w:tcPr>
            <w:tcW w:w="432" w:type="dxa"/>
            <w:tcBorders>
              <w:left w:val="single" w:sz="4" w:space="0" w:color="FFFFFF" w:themeColor="background1"/>
              <w:right w:val="single" w:sz="4" w:space="0" w:color="FFFFFF" w:themeColor="background1"/>
            </w:tcBorders>
            <w:shd w:val="clear" w:color="auto" w:fill="006766"/>
            <w:textDirection w:val="btLr"/>
            <w:vAlign w:val="center"/>
          </w:tcPr>
          <w:p w14:paraId="44CA26BF"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Ципрофлоксацин</w:t>
            </w:r>
            <w:proofErr w:type="spellEnd"/>
          </w:p>
        </w:tc>
        <w:tc>
          <w:tcPr>
            <w:tcW w:w="374" w:type="dxa"/>
            <w:tcBorders>
              <w:left w:val="single" w:sz="4" w:space="0" w:color="FFFFFF" w:themeColor="background1"/>
              <w:right w:val="single" w:sz="4" w:space="0" w:color="FFFFFF" w:themeColor="background1"/>
            </w:tcBorders>
            <w:shd w:val="clear" w:color="auto" w:fill="006766"/>
            <w:textDirection w:val="btLr"/>
            <w:vAlign w:val="center"/>
          </w:tcPr>
          <w:p w14:paraId="1A3D3DCA"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Хлорамфенікол</w:t>
            </w:r>
            <w:proofErr w:type="spellEnd"/>
          </w:p>
        </w:tc>
        <w:tc>
          <w:tcPr>
            <w:tcW w:w="901" w:type="dxa"/>
            <w:tcBorders>
              <w:left w:val="single" w:sz="4" w:space="0" w:color="FFFFFF" w:themeColor="background1"/>
              <w:right w:val="single" w:sz="4" w:space="0" w:color="FFFFFF" w:themeColor="background1"/>
            </w:tcBorders>
            <w:shd w:val="clear" w:color="auto" w:fill="006766"/>
            <w:textDirection w:val="btLr"/>
            <w:vAlign w:val="center"/>
          </w:tcPr>
          <w:p w14:paraId="3A781E0A"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Аміноглікозиди</w:t>
            </w:r>
            <w:proofErr w:type="spellEnd"/>
          </w:p>
        </w:tc>
        <w:tc>
          <w:tcPr>
            <w:tcW w:w="470" w:type="dxa"/>
            <w:tcBorders>
              <w:left w:val="single" w:sz="4" w:space="0" w:color="FFFFFF" w:themeColor="background1"/>
              <w:right w:val="single" w:sz="4" w:space="0" w:color="FFFFFF" w:themeColor="background1"/>
            </w:tcBorders>
            <w:shd w:val="clear" w:color="auto" w:fill="006766"/>
            <w:textDirection w:val="btLr"/>
            <w:vAlign w:val="center"/>
          </w:tcPr>
          <w:p w14:paraId="2D252D31"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Триметоприм</w:t>
            </w:r>
            <w:proofErr w:type="spellEnd"/>
          </w:p>
        </w:tc>
        <w:tc>
          <w:tcPr>
            <w:tcW w:w="475" w:type="dxa"/>
            <w:tcBorders>
              <w:left w:val="single" w:sz="4" w:space="0" w:color="FFFFFF" w:themeColor="background1"/>
              <w:right w:val="single" w:sz="4" w:space="0" w:color="FFFFFF" w:themeColor="background1"/>
            </w:tcBorders>
            <w:shd w:val="clear" w:color="auto" w:fill="006766"/>
            <w:textDirection w:val="btLr"/>
            <w:vAlign w:val="center"/>
          </w:tcPr>
          <w:p w14:paraId="06437630"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Фосфоміцин</w:t>
            </w:r>
            <w:proofErr w:type="spellEnd"/>
          </w:p>
        </w:tc>
        <w:tc>
          <w:tcPr>
            <w:tcW w:w="470" w:type="dxa"/>
            <w:tcBorders>
              <w:left w:val="single" w:sz="4" w:space="0" w:color="FFFFFF" w:themeColor="background1"/>
              <w:right w:val="single" w:sz="4" w:space="0" w:color="FFFFFF" w:themeColor="background1"/>
            </w:tcBorders>
            <w:shd w:val="clear" w:color="auto" w:fill="006766"/>
            <w:textDirection w:val="btLr"/>
            <w:vAlign w:val="center"/>
          </w:tcPr>
          <w:p w14:paraId="6519CA8E"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Тетрацикліни</w:t>
            </w:r>
            <w:proofErr w:type="spellEnd"/>
          </w:p>
        </w:tc>
        <w:tc>
          <w:tcPr>
            <w:tcW w:w="570" w:type="dxa"/>
            <w:tcBorders>
              <w:left w:val="single" w:sz="4" w:space="0" w:color="FFFFFF" w:themeColor="background1"/>
              <w:right w:val="single" w:sz="4" w:space="0" w:color="FFFFFF" w:themeColor="background1"/>
            </w:tcBorders>
            <w:shd w:val="clear" w:color="auto" w:fill="006766"/>
            <w:textDirection w:val="btLr"/>
            <w:vAlign w:val="center"/>
          </w:tcPr>
          <w:p w14:paraId="297C8F7D"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Тайгециклін</w:t>
            </w:r>
            <w:proofErr w:type="spellEnd"/>
          </w:p>
        </w:tc>
        <w:tc>
          <w:tcPr>
            <w:tcW w:w="427" w:type="dxa"/>
            <w:tcBorders>
              <w:left w:val="single" w:sz="4" w:space="0" w:color="FFFFFF" w:themeColor="background1"/>
            </w:tcBorders>
            <w:shd w:val="clear" w:color="auto" w:fill="006766"/>
            <w:textDirection w:val="btLr"/>
            <w:vAlign w:val="center"/>
          </w:tcPr>
          <w:p w14:paraId="2A998973" w14:textId="77777777" w:rsidR="00BB4AFC" w:rsidRPr="00BB4AFC" w:rsidRDefault="00BB4AFC" w:rsidP="00BB4AFC">
            <w:pPr>
              <w:spacing w:line="234" w:lineRule="exact"/>
              <w:rPr>
                <w:rFonts w:ascii="Arial" w:eastAsia="Arial" w:hAnsi="Arial" w:cs="Arial"/>
                <w:b/>
                <w:sz w:val="22"/>
                <w:szCs w:val="22"/>
                <w:lang w:val="uk-UA"/>
              </w:rPr>
            </w:pPr>
            <w:proofErr w:type="spellStart"/>
            <w:r w:rsidRPr="00410EDE">
              <w:rPr>
                <w:rFonts w:ascii="Arial" w:eastAsia="Arial" w:hAnsi="Arial" w:cs="Arial"/>
                <w:b/>
                <w:bCs/>
                <w:color w:val="FFFFFF"/>
                <w:sz w:val="21"/>
                <w:szCs w:val="21"/>
                <w:lang w:val="uk-UA"/>
              </w:rPr>
              <w:t>Поліміксин</w:t>
            </w:r>
            <w:proofErr w:type="spellEnd"/>
            <w:r w:rsidRPr="00410EDE">
              <w:rPr>
                <w:rFonts w:ascii="Arial" w:eastAsia="Arial" w:hAnsi="Arial" w:cs="Arial"/>
                <w:b/>
                <w:bCs/>
                <w:color w:val="FFFFFF"/>
                <w:sz w:val="21"/>
                <w:szCs w:val="21"/>
                <w:lang w:val="uk-UA"/>
              </w:rPr>
              <w:t xml:space="preserve"> В</w:t>
            </w:r>
            <w:r w:rsidRPr="00410EDE">
              <w:rPr>
                <w:rFonts w:ascii="Arial" w:eastAsia="Arial" w:hAnsi="Arial" w:cs="Arial"/>
                <w:b/>
                <w:bCs/>
                <w:color w:val="FFFFFF"/>
                <w:sz w:val="21"/>
                <w:szCs w:val="21"/>
              </w:rPr>
              <w:t>/</w:t>
            </w:r>
            <w:proofErr w:type="spellStart"/>
            <w:r w:rsidRPr="00410EDE">
              <w:rPr>
                <w:rFonts w:ascii="Arial" w:eastAsia="Arial" w:hAnsi="Arial" w:cs="Arial"/>
                <w:b/>
                <w:bCs/>
                <w:color w:val="FFFFFF"/>
                <w:sz w:val="21"/>
                <w:szCs w:val="21"/>
                <w:lang w:val="uk-UA"/>
              </w:rPr>
              <w:t>Колістин</w:t>
            </w:r>
            <w:proofErr w:type="spellEnd"/>
          </w:p>
        </w:tc>
      </w:tr>
      <w:tr w:rsidR="00BB4AFC" w:rsidRPr="00BB4AFC" w14:paraId="4FAA36D1" w14:textId="77777777" w:rsidTr="00BB4AFC">
        <w:trPr>
          <w:trHeight w:hRule="exact" w:val="682"/>
        </w:trPr>
        <w:tc>
          <w:tcPr>
            <w:tcW w:w="1003" w:type="dxa"/>
            <w:tcBorders>
              <w:left w:val="single" w:sz="4" w:space="0" w:color="auto"/>
            </w:tcBorders>
            <w:shd w:val="clear" w:color="auto" w:fill="FFFFFF"/>
            <w:vAlign w:val="center"/>
          </w:tcPr>
          <w:p w14:paraId="6E1E655F"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2.1</w:t>
            </w:r>
          </w:p>
        </w:tc>
        <w:tc>
          <w:tcPr>
            <w:tcW w:w="3969" w:type="dxa"/>
            <w:tcBorders>
              <w:left w:val="single" w:sz="4" w:space="0" w:color="auto"/>
            </w:tcBorders>
            <w:shd w:val="clear" w:color="auto" w:fill="FFFFFF"/>
            <w:vAlign w:val="center"/>
          </w:tcPr>
          <w:p w14:paraId="1F23E819" w14:textId="77777777" w:rsidR="00BB4AFC" w:rsidRPr="00BB4AFC" w:rsidRDefault="00BB4AFC" w:rsidP="00BB4AFC">
            <w:pPr>
              <w:spacing w:line="264" w:lineRule="exact"/>
              <w:rPr>
                <w:rFonts w:ascii="Arial" w:eastAsia="Arial" w:hAnsi="Arial" w:cs="Arial"/>
                <w:sz w:val="22"/>
                <w:szCs w:val="22"/>
              </w:rPr>
            </w:pPr>
            <w:r w:rsidRPr="00BB4AFC">
              <w:rPr>
                <w:rFonts w:ascii="Arial" w:eastAsia="Arial" w:hAnsi="Arial" w:cs="Arial"/>
                <w:i/>
                <w:iCs/>
                <w:sz w:val="19"/>
                <w:szCs w:val="19"/>
              </w:rPr>
              <w:t xml:space="preserve">Acinetobacter </w:t>
            </w:r>
            <w:proofErr w:type="spellStart"/>
            <w:r w:rsidRPr="00BB4AFC">
              <w:rPr>
                <w:rFonts w:ascii="Arial" w:eastAsia="Arial" w:hAnsi="Arial" w:cs="Arial"/>
                <w:i/>
                <w:iCs/>
                <w:sz w:val="19"/>
                <w:szCs w:val="19"/>
              </w:rPr>
              <w:t>baumannii</w:t>
            </w:r>
            <w:proofErr w:type="spellEnd"/>
            <w:r w:rsidRPr="00BB4AFC">
              <w:rPr>
                <w:rFonts w:ascii="Arial" w:eastAsia="Arial" w:hAnsi="Arial" w:cs="Arial"/>
                <w:i/>
                <w:iCs/>
                <w:sz w:val="19"/>
                <w:szCs w:val="19"/>
              </w:rPr>
              <w:t xml:space="preserve">, Acinetobacter </w:t>
            </w:r>
            <w:proofErr w:type="spellStart"/>
            <w:r w:rsidRPr="00BB4AFC">
              <w:rPr>
                <w:rFonts w:ascii="Arial" w:eastAsia="Arial" w:hAnsi="Arial" w:cs="Arial"/>
                <w:i/>
                <w:iCs/>
                <w:sz w:val="19"/>
                <w:szCs w:val="19"/>
              </w:rPr>
              <w:t>pittii</w:t>
            </w:r>
            <w:proofErr w:type="spellEnd"/>
            <w:r w:rsidRPr="00BB4AFC">
              <w:rPr>
                <w:rFonts w:ascii="Arial" w:eastAsia="Arial" w:hAnsi="Arial" w:cs="Arial"/>
                <w:i/>
                <w:iCs/>
                <w:sz w:val="19"/>
                <w:szCs w:val="19"/>
              </w:rPr>
              <w:t xml:space="preserve">, Acinetobacter </w:t>
            </w:r>
            <w:proofErr w:type="spellStart"/>
            <w:r w:rsidRPr="00BB4AFC">
              <w:rPr>
                <w:rFonts w:ascii="Arial" w:eastAsia="Arial" w:hAnsi="Arial" w:cs="Arial"/>
                <w:i/>
                <w:iCs/>
                <w:sz w:val="19"/>
                <w:szCs w:val="19"/>
              </w:rPr>
              <w:t>nosocomialis</w:t>
            </w:r>
            <w:proofErr w:type="spellEnd"/>
          </w:p>
        </w:tc>
        <w:tc>
          <w:tcPr>
            <w:tcW w:w="422" w:type="dxa"/>
            <w:tcBorders>
              <w:left w:val="single" w:sz="4" w:space="0" w:color="auto"/>
            </w:tcBorders>
            <w:shd w:val="clear" w:color="auto" w:fill="FFFFFF"/>
            <w:vAlign w:val="center"/>
          </w:tcPr>
          <w:p w14:paraId="3F8BC0DA" w14:textId="77777777" w:rsidR="00BB4AFC" w:rsidRPr="00BB4AFC" w:rsidRDefault="00BB4AFC" w:rsidP="00BB4AFC">
            <w:pPr>
              <w:spacing w:line="234" w:lineRule="exact"/>
              <w:ind w:left="160"/>
              <w:jc w:val="center"/>
              <w:rPr>
                <w:rFonts w:ascii="Arial" w:eastAsia="Arial" w:hAnsi="Arial" w:cs="Arial"/>
                <w:sz w:val="22"/>
                <w:szCs w:val="22"/>
                <w:lang w:val="uk-UA"/>
              </w:rPr>
            </w:pPr>
            <w:r w:rsidRPr="00BB4AFC">
              <w:rPr>
                <w:rFonts w:ascii="Arial" w:eastAsia="Arial" w:hAnsi="Arial" w:cs="Arial"/>
                <w:b/>
                <w:bCs/>
                <w:sz w:val="21"/>
                <w:szCs w:val="21"/>
                <w:lang w:val="uk-UA"/>
              </w:rPr>
              <w:t>С</w:t>
            </w:r>
          </w:p>
        </w:tc>
        <w:tc>
          <w:tcPr>
            <w:tcW w:w="427" w:type="dxa"/>
            <w:tcBorders>
              <w:left w:val="single" w:sz="4" w:space="0" w:color="auto"/>
            </w:tcBorders>
            <w:shd w:val="clear" w:color="auto" w:fill="FFFFFF"/>
            <w:vAlign w:val="center"/>
          </w:tcPr>
          <w:p w14:paraId="6F7246C1"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p>
        </w:tc>
        <w:tc>
          <w:tcPr>
            <w:tcW w:w="710" w:type="dxa"/>
            <w:tcBorders>
              <w:left w:val="single" w:sz="4" w:space="0" w:color="auto"/>
            </w:tcBorders>
            <w:shd w:val="clear" w:color="auto" w:fill="FFFFFF"/>
            <w:vAlign w:val="center"/>
          </w:tcPr>
          <w:p w14:paraId="0E1158F8" w14:textId="77777777" w:rsidR="00BB4AFC" w:rsidRPr="00BB4AFC" w:rsidRDefault="00BB4AFC" w:rsidP="00BB4AFC">
            <w:pPr>
              <w:spacing w:line="234" w:lineRule="exact"/>
              <w:jc w:val="center"/>
              <w:rPr>
                <w:rFonts w:ascii="Arial" w:eastAsia="Arial" w:hAnsi="Arial" w:cs="Arial"/>
                <w:sz w:val="20"/>
                <w:szCs w:val="20"/>
              </w:rPr>
            </w:pPr>
            <w:r w:rsidRPr="00BB4AFC">
              <w:rPr>
                <w:rFonts w:ascii="Arial" w:eastAsia="Arial" w:hAnsi="Arial" w:cs="Arial"/>
                <w:bCs/>
                <w:sz w:val="20"/>
                <w:szCs w:val="20"/>
                <w:lang w:val="uk-UA"/>
              </w:rPr>
              <w:t>Примітка</w:t>
            </w:r>
            <w:r w:rsidRPr="00BB4AFC">
              <w:rPr>
                <w:rFonts w:ascii="Arial" w:eastAsia="Arial" w:hAnsi="Arial" w:cs="Arial"/>
                <w:b/>
                <w:bCs/>
                <w:sz w:val="20"/>
                <w:szCs w:val="20"/>
                <w:vertAlign w:val="superscript"/>
              </w:rPr>
              <w:t>1</w:t>
            </w:r>
          </w:p>
        </w:tc>
        <w:tc>
          <w:tcPr>
            <w:tcW w:w="422" w:type="dxa"/>
            <w:tcBorders>
              <w:left w:val="single" w:sz="4" w:space="0" w:color="auto"/>
            </w:tcBorders>
            <w:shd w:val="clear" w:color="auto" w:fill="FFFFFF"/>
            <w:vAlign w:val="center"/>
          </w:tcPr>
          <w:p w14:paraId="4A8EE980" w14:textId="77777777" w:rsidR="00BB4AFC" w:rsidRPr="00BB4AFC" w:rsidRDefault="00BB4AFC" w:rsidP="00BB4AFC">
            <w:pPr>
              <w:jc w:val="center"/>
              <w:rPr>
                <w:sz w:val="10"/>
                <w:szCs w:val="10"/>
              </w:rPr>
            </w:pPr>
          </w:p>
        </w:tc>
        <w:tc>
          <w:tcPr>
            <w:tcW w:w="427" w:type="dxa"/>
            <w:tcBorders>
              <w:left w:val="single" w:sz="4" w:space="0" w:color="auto"/>
            </w:tcBorders>
            <w:shd w:val="clear" w:color="auto" w:fill="FFFFFF"/>
            <w:vAlign w:val="center"/>
          </w:tcPr>
          <w:p w14:paraId="67A0B14F" w14:textId="77777777" w:rsidR="00BB4AFC" w:rsidRPr="00BB4AFC" w:rsidRDefault="00BB4AFC" w:rsidP="00BB4AFC">
            <w:pPr>
              <w:jc w:val="center"/>
              <w:rPr>
                <w:sz w:val="10"/>
                <w:szCs w:val="10"/>
              </w:rPr>
            </w:pPr>
          </w:p>
        </w:tc>
        <w:tc>
          <w:tcPr>
            <w:tcW w:w="422" w:type="dxa"/>
            <w:tcBorders>
              <w:left w:val="single" w:sz="4" w:space="0" w:color="auto"/>
            </w:tcBorders>
            <w:shd w:val="clear" w:color="auto" w:fill="FFFFFF"/>
            <w:vAlign w:val="center"/>
          </w:tcPr>
          <w:p w14:paraId="1ABF0D6D" w14:textId="77777777" w:rsidR="00BB4AFC" w:rsidRPr="00BB4AFC" w:rsidRDefault="00BB4AFC" w:rsidP="00BB4AFC">
            <w:pPr>
              <w:jc w:val="center"/>
              <w:rPr>
                <w:sz w:val="10"/>
                <w:szCs w:val="10"/>
              </w:rPr>
            </w:pPr>
          </w:p>
        </w:tc>
        <w:tc>
          <w:tcPr>
            <w:tcW w:w="427" w:type="dxa"/>
            <w:tcBorders>
              <w:left w:val="single" w:sz="4" w:space="0" w:color="auto"/>
            </w:tcBorders>
            <w:shd w:val="clear" w:color="auto" w:fill="FFFFFF"/>
            <w:vAlign w:val="center"/>
          </w:tcPr>
          <w:p w14:paraId="2E72CD64" w14:textId="77777777" w:rsidR="00BB4AFC" w:rsidRPr="00BB4AFC" w:rsidRDefault="00BB4AFC" w:rsidP="00BB4AFC">
            <w:pPr>
              <w:jc w:val="center"/>
              <w:rPr>
                <w:sz w:val="10"/>
                <w:szCs w:val="10"/>
              </w:rPr>
            </w:pPr>
          </w:p>
        </w:tc>
        <w:tc>
          <w:tcPr>
            <w:tcW w:w="427" w:type="dxa"/>
            <w:tcBorders>
              <w:left w:val="single" w:sz="4" w:space="0" w:color="auto"/>
            </w:tcBorders>
            <w:shd w:val="clear" w:color="auto" w:fill="FFFFFF"/>
            <w:vAlign w:val="center"/>
          </w:tcPr>
          <w:p w14:paraId="053E310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left w:val="single" w:sz="4" w:space="0" w:color="auto"/>
            </w:tcBorders>
            <w:shd w:val="clear" w:color="auto" w:fill="FFFFFF"/>
            <w:vAlign w:val="center"/>
          </w:tcPr>
          <w:p w14:paraId="3DEC6A48" w14:textId="77777777" w:rsidR="00BB4AFC" w:rsidRPr="00BB4AFC" w:rsidRDefault="00BB4AFC" w:rsidP="00BB4AFC">
            <w:pPr>
              <w:jc w:val="center"/>
              <w:rPr>
                <w:sz w:val="10"/>
                <w:szCs w:val="10"/>
              </w:rPr>
            </w:pPr>
          </w:p>
        </w:tc>
        <w:tc>
          <w:tcPr>
            <w:tcW w:w="427" w:type="dxa"/>
            <w:tcBorders>
              <w:left w:val="single" w:sz="4" w:space="0" w:color="auto"/>
            </w:tcBorders>
            <w:shd w:val="clear" w:color="auto" w:fill="FFFFFF"/>
            <w:vAlign w:val="center"/>
          </w:tcPr>
          <w:p w14:paraId="31B62C97" w14:textId="77777777" w:rsidR="00BB4AFC" w:rsidRPr="00BB4AFC" w:rsidRDefault="00BB4AFC" w:rsidP="00BB4AFC">
            <w:pPr>
              <w:jc w:val="center"/>
              <w:rPr>
                <w:sz w:val="10"/>
                <w:szCs w:val="10"/>
              </w:rPr>
            </w:pPr>
          </w:p>
        </w:tc>
        <w:tc>
          <w:tcPr>
            <w:tcW w:w="422" w:type="dxa"/>
            <w:tcBorders>
              <w:left w:val="single" w:sz="4" w:space="0" w:color="auto"/>
            </w:tcBorders>
            <w:shd w:val="clear" w:color="auto" w:fill="FFFFFF"/>
            <w:vAlign w:val="center"/>
          </w:tcPr>
          <w:p w14:paraId="34D96DEE"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left w:val="single" w:sz="4" w:space="0" w:color="auto"/>
            </w:tcBorders>
            <w:shd w:val="clear" w:color="auto" w:fill="FFFFFF"/>
            <w:vAlign w:val="center"/>
          </w:tcPr>
          <w:p w14:paraId="145B0B7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left w:val="single" w:sz="4" w:space="0" w:color="auto"/>
            </w:tcBorders>
            <w:shd w:val="clear" w:color="auto" w:fill="FFFFFF"/>
            <w:vAlign w:val="center"/>
          </w:tcPr>
          <w:p w14:paraId="03D3C36E" w14:textId="77777777" w:rsidR="00BB4AFC" w:rsidRPr="00BB4AFC" w:rsidRDefault="00BB4AFC" w:rsidP="00BB4AFC">
            <w:pPr>
              <w:jc w:val="center"/>
              <w:rPr>
                <w:sz w:val="10"/>
                <w:szCs w:val="10"/>
              </w:rPr>
            </w:pPr>
          </w:p>
        </w:tc>
        <w:tc>
          <w:tcPr>
            <w:tcW w:w="422" w:type="dxa"/>
            <w:tcBorders>
              <w:left w:val="single" w:sz="4" w:space="0" w:color="auto"/>
            </w:tcBorders>
            <w:shd w:val="clear" w:color="auto" w:fill="FFFFFF"/>
            <w:vAlign w:val="center"/>
          </w:tcPr>
          <w:p w14:paraId="6DFCF55A" w14:textId="77777777" w:rsidR="00BB4AFC" w:rsidRPr="00BB4AFC" w:rsidRDefault="00BB4AFC" w:rsidP="00BB4AFC">
            <w:pPr>
              <w:jc w:val="center"/>
              <w:rPr>
                <w:sz w:val="10"/>
                <w:szCs w:val="10"/>
              </w:rPr>
            </w:pPr>
          </w:p>
        </w:tc>
        <w:tc>
          <w:tcPr>
            <w:tcW w:w="432" w:type="dxa"/>
            <w:tcBorders>
              <w:left w:val="single" w:sz="4" w:space="0" w:color="auto"/>
            </w:tcBorders>
            <w:shd w:val="clear" w:color="auto" w:fill="FFFFFF"/>
            <w:vAlign w:val="center"/>
          </w:tcPr>
          <w:p w14:paraId="1C5D65D9" w14:textId="77777777" w:rsidR="00BB4AFC" w:rsidRPr="00BB4AFC" w:rsidRDefault="00BB4AFC" w:rsidP="00BB4AFC">
            <w:pPr>
              <w:jc w:val="center"/>
              <w:rPr>
                <w:sz w:val="10"/>
                <w:szCs w:val="10"/>
              </w:rPr>
            </w:pPr>
          </w:p>
        </w:tc>
        <w:tc>
          <w:tcPr>
            <w:tcW w:w="374" w:type="dxa"/>
            <w:tcBorders>
              <w:left w:val="single" w:sz="4" w:space="0" w:color="auto"/>
            </w:tcBorders>
            <w:shd w:val="clear" w:color="auto" w:fill="FFFFFF"/>
            <w:vAlign w:val="center"/>
          </w:tcPr>
          <w:p w14:paraId="4618FBE4" w14:textId="77777777" w:rsidR="00BB4AFC" w:rsidRPr="00BB4AFC" w:rsidRDefault="00BB4AFC" w:rsidP="00BB4AFC">
            <w:pPr>
              <w:jc w:val="center"/>
              <w:rPr>
                <w:sz w:val="10"/>
                <w:szCs w:val="10"/>
              </w:rPr>
            </w:pPr>
          </w:p>
        </w:tc>
        <w:tc>
          <w:tcPr>
            <w:tcW w:w="901" w:type="dxa"/>
            <w:tcBorders>
              <w:left w:val="single" w:sz="4" w:space="0" w:color="auto"/>
            </w:tcBorders>
            <w:shd w:val="clear" w:color="auto" w:fill="FFFFFF"/>
            <w:vAlign w:val="center"/>
          </w:tcPr>
          <w:p w14:paraId="47842D4C" w14:textId="77777777" w:rsidR="00BB4AFC" w:rsidRPr="00BB4AFC" w:rsidRDefault="00BB4AFC" w:rsidP="00BB4AFC">
            <w:pPr>
              <w:jc w:val="center"/>
              <w:rPr>
                <w:sz w:val="10"/>
                <w:szCs w:val="10"/>
              </w:rPr>
            </w:pPr>
          </w:p>
        </w:tc>
        <w:tc>
          <w:tcPr>
            <w:tcW w:w="470" w:type="dxa"/>
            <w:tcBorders>
              <w:left w:val="single" w:sz="4" w:space="0" w:color="auto"/>
            </w:tcBorders>
            <w:shd w:val="clear" w:color="auto" w:fill="FFFFFF"/>
            <w:vAlign w:val="center"/>
          </w:tcPr>
          <w:p w14:paraId="34CAA3C9"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75" w:type="dxa"/>
            <w:tcBorders>
              <w:left w:val="single" w:sz="4" w:space="0" w:color="auto"/>
            </w:tcBorders>
            <w:shd w:val="clear" w:color="auto" w:fill="FFFFFF"/>
            <w:vAlign w:val="center"/>
          </w:tcPr>
          <w:p w14:paraId="5CFA346E"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70" w:type="dxa"/>
            <w:tcBorders>
              <w:left w:val="single" w:sz="4" w:space="0" w:color="auto"/>
            </w:tcBorders>
            <w:shd w:val="clear" w:color="auto" w:fill="FFFFFF"/>
            <w:vAlign w:val="center"/>
          </w:tcPr>
          <w:p w14:paraId="05BA34B5"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2</w:t>
            </w:r>
          </w:p>
        </w:tc>
        <w:tc>
          <w:tcPr>
            <w:tcW w:w="570" w:type="dxa"/>
            <w:tcBorders>
              <w:left w:val="single" w:sz="4" w:space="0" w:color="auto"/>
            </w:tcBorders>
            <w:shd w:val="clear" w:color="auto" w:fill="FFFFFF"/>
            <w:vAlign w:val="center"/>
          </w:tcPr>
          <w:p w14:paraId="5384C7F0" w14:textId="77777777" w:rsidR="00BB4AFC" w:rsidRPr="00BB4AFC" w:rsidRDefault="00BB4AFC" w:rsidP="00BB4AFC">
            <w:pPr>
              <w:spacing w:line="234" w:lineRule="exact"/>
              <w:jc w:val="center"/>
              <w:rPr>
                <w:rFonts w:ascii="Arial" w:eastAsia="Arial" w:hAnsi="Arial" w:cs="Arial"/>
                <w:sz w:val="22"/>
                <w:szCs w:val="22"/>
              </w:rPr>
            </w:pPr>
            <w:r w:rsidRPr="00BB4AFC">
              <w:rPr>
                <w:rFonts w:ascii="Arial" w:eastAsia="Arial" w:hAnsi="Arial" w:cs="Arial"/>
                <w:sz w:val="18"/>
                <w:szCs w:val="18"/>
                <w:lang w:val="uk-UA"/>
              </w:rPr>
              <w:t>Примітка</w:t>
            </w:r>
            <w:r w:rsidRPr="00BB4AFC">
              <w:rPr>
                <w:rFonts w:ascii="Arial" w:eastAsia="Arial" w:hAnsi="Arial" w:cs="Arial"/>
                <w:b/>
                <w:bCs/>
                <w:sz w:val="21"/>
                <w:szCs w:val="21"/>
                <w:vertAlign w:val="superscript"/>
              </w:rPr>
              <w:t>2</w:t>
            </w:r>
          </w:p>
        </w:tc>
        <w:tc>
          <w:tcPr>
            <w:tcW w:w="427" w:type="dxa"/>
            <w:tcBorders>
              <w:left w:val="single" w:sz="4" w:space="0" w:color="auto"/>
              <w:right w:val="single" w:sz="4" w:space="0" w:color="auto"/>
            </w:tcBorders>
            <w:shd w:val="clear" w:color="auto" w:fill="FFFFFF"/>
            <w:vAlign w:val="center"/>
          </w:tcPr>
          <w:p w14:paraId="27F72744" w14:textId="77777777" w:rsidR="00BB4AFC" w:rsidRPr="00BB4AFC" w:rsidRDefault="00BB4AFC" w:rsidP="00BB4AFC">
            <w:pPr>
              <w:jc w:val="center"/>
              <w:rPr>
                <w:sz w:val="10"/>
                <w:szCs w:val="10"/>
              </w:rPr>
            </w:pPr>
          </w:p>
        </w:tc>
      </w:tr>
      <w:tr w:rsidR="00BB4AFC" w:rsidRPr="00BB4AFC" w14:paraId="7CB3B0DE" w14:textId="77777777" w:rsidTr="00BB4AFC">
        <w:trPr>
          <w:trHeight w:hRule="exact" w:val="274"/>
        </w:trPr>
        <w:tc>
          <w:tcPr>
            <w:tcW w:w="1003" w:type="dxa"/>
            <w:tcBorders>
              <w:top w:val="single" w:sz="4" w:space="0" w:color="auto"/>
              <w:left w:val="single" w:sz="4" w:space="0" w:color="auto"/>
            </w:tcBorders>
            <w:shd w:val="clear" w:color="auto" w:fill="FFFFFF"/>
            <w:vAlign w:val="bottom"/>
          </w:tcPr>
          <w:p w14:paraId="5005C4F8"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2.2</w:t>
            </w:r>
          </w:p>
        </w:tc>
        <w:tc>
          <w:tcPr>
            <w:tcW w:w="3969" w:type="dxa"/>
            <w:tcBorders>
              <w:top w:val="single" w:sz="4" w:space="0" w:color="auto"/>
              <w:left w:val="single" w:sz="4" w:space="0" w:color="auto"/>
            </w:tcBorders>
            <w:shd w:val="clear" w:color="auto" w:fill="FFFFFF"/>
          </w:tcPr>
          <w:p w14:paraId="08623E28" w14:textId="77777777" w:rsidR="00BB4AFC" w:rsidRPr="00BB4AFC" w:rsidRDefault="00BB4AFC" w:rsidP="00BB4AFC">
            <w:pPr>
              <w:spacing w:line="212" w:lineRule="exact"/>
              <w:rPr>
                <w:rFonts w:ascii="Arial" w:eastAsia="Arial" w:hAnsi="Arial" w:cs="Arial"/>
                <w:sz w:val="22"/>
                <w:szCs w:val="22"/>
              </w:rPr>
            </w:pPr>
            <w:proofErr w:type="spellStart"/>
            <w:r w:rsidRPr="00BB4AFC">
              <w:rPr>
                <w:rFonts w:ascii="Arial" w:eastAsia="Arial" w:hAnsi="Arial" w:cs="Arial"/>
                <w:i/>
                <w:iCs/>
                <w:sz w:val="19"/>
                <w:szCs w:val="19"/>
              </w:rPr>
              <w:t>Achromobacter</w:t>
            </w:r>
            <w:proofErr w:type="spellEnd"/>
            <w:r w:rsidRPr="00BB4AFC">
              <w:rPr>
                <w:rFonts w:ascii="Arial" w:eastAsia="Arial" w:hAnsi="Arial" w:cs="Arial"/>
                <w:i/>
                <w:iCs/>
                <w:sz w:val="19"/>
                <w:szCs w:val="19"/>
              </w:rPr>
              <w:t xml:space="preserve"> </w:t>
            </w:r>
            <w:proofErr w:type="spellStart"/>
            <w:r w:rsidRPr="00BB4AFC">
              <w:rPr>
                <w:rFonts w:ascii="Arial" w:eastAsia="Arial" w:hAnsi="Arial" w:cs="Arial"/>
                <w:i/>
                <w:iCs/>
                <w:sz w:val="19"/>
                <w:szCs w:val="19"/>
              </w:rPr>
              <w:t>xylosoxidans</w:t>
            </w:r>
            <w:proofErr w:type="spellEnd"/>
          </w:p>
        </w:tc>
        <w:tc>
          <w:tcPr>
            <w:tcW w:w="422" w:type="dxa"/>
            <w:tcBorders>
              <w:top w:val="single" w:sz="4" w:space="0" w:color="auto"/>
              <w:left w:val="single" w:sz="4" w:space="0" w:color="auto"/>
            </w:tcBorders>
            <w:shd w:val="clear" w:color="auto" w:fill="FFFFFF"/>
            <w:vAlign w:val="center"/>
          </w:tcPr>
          <w:p w14:paraId="3BF732C3"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15633F74" w14:textId="77777777" w:rsidR="00BB4AFC" w:rsidRPr="00BB4AFC" w:rsidRDefault="00BB4AFC" w:rsidP="00BB4AFC">
            <w:pPr>
              <w:jc w:val="center"/>
              <w:rPr>
                <w:sz w:val="10"/>
                <w:szCs w:val="10"/>
              </w:rPr>
            </w:pPr>
          </w:p>
        </w:tc>
        <w:tc>
          <w:tcPr>
            <w:tcW w:w="710" w:type="dxa"/>
            <w:tcBorders>
              <w:top w:val="single" w:sz="4" w:space="0" w:color="auto"/>
              <w:left w:val="single" w:sz="4" w:space="0" w:color="auto"/>
            </w:tcBorders>
            <w:shd w:val="clear" w:color="auto" w:fill="FFFFFF"/>
            <w:vAlign w:val="center"/>
          </w:tcPr>
          <w:p w14:paraId="1B860C1A"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008AF573"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6DF6F280"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35C1FB68"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6DD6A12A"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5DF1C709"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1F6D8B00"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487A3399"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131A620E"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7630750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3C063B06"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561338E9" w14:textId="77777777" w:rsidR="00BB4AFC" w:rsidRPr="00BB4AFC" w:rsidRDefault="00BB4AFC" w:rsidP="00BB4AFC">
            <w:pPr>
              <w:jc w:val="center"/>
              <w:rPr>
                <w:sz w:val="10"/>
                <w:szCs w:val="10"/>
              </w:rPr>
            </w:pPr>
          </w:p>
        </w:tc>
        <w:tc>
          <w:tcPr>
            <w:tcW w:w="432" w:type="dxa"/>
            <w:tcBorders>
              <w:top w:val="single" w:sz="4" w:space="0" w:color="auto"/>
              <w:left w:val="single" w:sz="4" w:space="0" w:color="auto"/>
            </w:tcBorders>
            <w:shd w:val="clear" w:color="auto" w:fill="FFFFFF"/>
            <w:vAlign w:val="center"/>
          </w:tcPr>
          <w:p w14:paraId="3A7B136B" w14:textId="77777777" w:rsidR="00BB4AFC" w:rsidRPr="00BB4AFC" w:rsidRDefault="00BB4AFC" w:rsidP="00BB4AFC">
            <w:pPr>
              <w:jc w:val="center"/>
              <w:rPr>
                <w:sz w:val="10"/>
                <w:szCs w:val="10"/>
              </w:rPr>
            </w:pPr>
          </w:p>
        </w:tc>
        <w:tc>
          <w:tcPr>
            <w:tcW w:w="374" w:type="dxa"/>
            <w:tcBorders>
              <w:top w:val="single" w:sz="4" w:space="0" w:color="auto"/>
              <w:left w:val="single" w:sz="4" w:space="0" w:color="auto"/>
            </w:tcBorders>
            <w:shd w:val="clear" w:color="auto" w:fill="FFFFFF"/>
            <w:vAlign w:val="center"/>
          </w:tcPr>
          <w:p w14:paraId="1EA4C25F" w14:textId="77777777" w:rsidR="00BB4AFC" w:rsidRPr="00BB4AFC" w:rsidRDefault="00BB4AFC" w:rsidP="00BB4AFC">
            <w:pPr>
              <w:jc w:val="center"/>
              <w:rPr>
                <w:sz w:val="10"/>
                <w:szCs w:val="10"/>
              </w:rPr>
            </w:pPr>
          </w:p>
        </w:tc>
        <w:tc>
          <w:tcPr>
            <w:tcW w:w="901" w:type="dxa"/>
            <w:tcBorders>
              <w:top w:val="single" w:sz="4" w:space="0" w:color="auto"/>
              <w:left w:val="single" w:sz="4" w:space="0" w:color="auto"/>
            </w:tcBorders>
            <w:shd w:val="clear" w:color="auto" w:fill="FFFFFF"/>
            <w:vAlign w:val="center"/>
          </w:tcPr>
          <w:p w14:paraId="31C16977"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63F7C17C" w14:textId="77777777" w:rsidR="00BB4AFC" w:rsidRPr="00BB4AFC" w:rsidRDefault="00BB4AFC" w:rsidP="00BB4AFC">
            <w:pPr>
              <w:jc w:val="center"/>
              <w:rPr>
                <w:sz w:val="10"/>
                <w:szCs w:val="10"/>
              </w:rPr>
            </w:pPr>
          </w:p>
        </w:tc>
        <w:tc>
          <w:tcPr>
            <w:tcW w:w="475" w:type="dxa"/>
            <w:tcBorders>
              <w:top w:val="single" w:sz="4" w:space="0" w:color="auto"/>
              <w:left w:val="single" w:sz="4" w:space="0" w:color="auto"/>
            </w:tcBorders>
            <w:shd w:val="clear" w:color="auto" w:fill="FFFFFF"/>
            <w:vAlign w:val="center"/>
          </w:tcPr>
          <w:p w14:paraId="32C6A849"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0A32C420" w14:textId="77777777" w:rsidR="00BB4AFC" w:rsidRPr="00BB4AFC" w:rsidRDefault="00BB4AFC" w:rsidP="00BB4AFC">
            <w:pPr>
              <w:jc w:val="center"/>
              <w:rPr>
                <w:sz w:val="10"/>
                <w:szCs w:val="10"/>
              </w:rPr>
            </w:pPr>
          </w:p>
        </w:tc>
        <w:tc>
          <w:tcPr>
            <w:tcW w:w="570" w:type="dxa"/>
            <w:tcBorders>
              <w:top w:val="single" w:sz="4" w:space="0" w:color="auto"/>
              <w:left w:val="single" w:sz="4" w:space="0" w:color="auto"/>
            </w:tcBorders>
            <w:shd w:val="clear" w:color="auto" w:fill="FFFFFF"/>
            <w:vAlign w:val="center"/>
          </w:tcPr>
          <w:p w14:paraId="589ABDAA" w14:textId="77777777" w:rsidR="00BB4AFC" w:rsidRPr="00BB4AFC" w:rsidRDefault="00BB4AFC" w:rsidP="00BB4AFC">
            <w:pPr>
              <w:jc w:val="center"/>
              <w:rPr>
                <w:sz w:val="10"/>
                <w:szCs w:val="10"/>
              </w:rPr>
            </w:pPr>
          </w:p>
        </w:tc>
        <w:tc>
          <w:tcPr>
            <w:tcW w:w="427" w:type="dxa"/>
            <w:tcBorders>
              <w:top w:val="single" w:sz="4" w:space="0" w:color="auto"/>
              <w:left w:val="single" w:sz="4" w:space="0" w:color="auto"/>
              <w:right w:val="single" w:sz="4" w:space="0" w:color="auto"/>
            </w:tcBorders>
            <w:shd w:val="clear" w:color="auto" w:fill="FFFFFF"/>
            <w:vAlign w:val="center"/>
          </w:tcPr>
          <w:p w14:paraId="436B0BE2" w14:textId="77777777" w:rsidR="00BB4AFC" w:rsidRPr="00BB4AFC" w:rsidRDefault="00BB4AFC" w:rsidP="00BB4AFC">
            <w:pPr>
              <w:jc w:val="center"/>
              <w:rPr>
                <w:sz w:val="10"/>
                <w:szCs w:val="10"/>
              </w:rPr>
            </w:pPr>
          </w:p>
        </w:tc>
      </w:tr>
      <w:tr w:rsidR="00BB4AFC" w:rsidRPr="00BB4AFC" w14:paraId="79CF7368" w14:textId="77777777" w:rsidTr="00BB4AFC">
        <w:trPr>
          <w:trHeight w:hRule="exact" w:val="269"/>
        </w:trPr>
        <w:tc>
          <w:tcPr>
            <w:tcW w:w="1003" w:type="dxa"/>
            <w:tcBorders>
              <w:top w:val="single" w:sz="4" w:space="0" w:color="auto"/>
              <w:left w:val="single" w:sz="4" w:space="0" w:color="auto"/>
            </w:tcBorders>
            <w:shd w:val="clear" w:color="auto" w:fill="FFFFFF"/>
          </w:tcPr>
          <w:p w14:paraId="149537B3"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2.3</w:t>
            </w:r>
          </w:p>
        </w:tc>
        <w:tc>
          <w:tcPr>
            <w:tcW w:w="3969" w:type="dxa"/>
            <w:tcBorders>
              <w:top w:val="single" w:sz="4" w:space="0" w:color="auto"/>
              <w:left w:val="single" w:sz="4" w:space="0" w:color="auto"/>
            </w:tcBorders>
            <w:shd w:val="clear" w:color="auto" w:fill="FFFFFF"/>
          </w:tcPr>
          <w:p w14:paraId="3B869C07" w14:textId="77777777" w:rsidR="00BB4AFC" w:rsidRPr="00BB4AFC" w:rsidRDefault="00BB4AFC" w:rsidP="00BB4AFC">
            <w:pPr>
              <w:spacing w:line="234" w:lineRule="exact"/>
              <w:rPr>
                <w:rFonts w:ascii="Arial" w:eastAsia="Arial" w:hAnsi="Arial" w:cs="Arial"/>
                <w:sz w:val="22"/>
                <w:szCs w:val="22"/>
              </w:rPr>
            </w:pPr>
            <w:proofErr w:type="spellStart"/>
            <w:r w:rsidRPr="00BB4AFC">
              <w:rPr>
                <w:rFonts w:ascii="Arial" w:eastAsia="Arial" w:hAnsi="Arial" w:cs="Arial"/>
                <w:i/>
                <w:iCs/>
                <w:sz w:val="19"/>
                <w:szCs w:val="19"/>
              </w:rPr>
              <w:t>Burkholderia</w:t>
            </w:r>
            <w:proofErr w:type="spellEnd"/>
            <w:r w:rsidRPr="00BB4AFC">
              <w:rPr>
                <w:rFonts w:ascii="Arial" w:eastAsia="Arial" w:hAnsi="Arial" w:cs="Arial"/>
                <w:i/>
                <w:iCs/>
                <w:sz w:val="19"/>
                <w:szCs w:val="19"/>
              </w:rPr>
              <w:t xml:space="preserve"> </w:t>
            </w:r>
            <w:proofErr w:type="spellStart"/>
            <w:r w:rsidRPr="00BB4AFC">
              <w:rPr>
                <w:rFonts w:ascii="Arial" w:eastAsia="Arial" w:hAnsi="Arial" w:cs="Arial"/>
                <w:i/>
                <w:iCs/>
                <w:sz w:val="19"/>
                <w:szCs w:val="19"/>
              </w:rPr>
              <w:t>cepacia</w:t>
            </w:r>
            <w:proofErr w:type="spellEnd"/>
            <w:r w:rsidRPr="00BB4AFC">
              <w:rPr>
                <w:rFonts w:ascii="Arial" w:eastAsia="Arial" w:hAnsi="Arial" w:cs="Arial"/>
                <w:b/>
                <w:bCs/>
                <w:sz w:val="21"/>
                <w:szCs w:val="21"/>
              </w:rPr>
              <w:t xml:space="preserve"> </w:t>
            </w:r>
            <w:r w:rsidRPr="00BB4AFC">
              <w:rPr>
                <w:rFonts w:ascii="Arial" w:eastAsia="Arial" w:hAnsi="Arial" w:cs="Arial"/>
                <w:bCs/>
                <w:sz w:val="21"/>
                <w:szCs w:val="21"/>
                <w:lang w:val="uk-UA"/>
              </w:rPr>
              <w:t>комплекс</w:t>
            </w:r>
            <w:r w:rsidRPr="00BB4AFC">
              <w:rPr>
                <w:rFonts w:ascii="Arial" w:eastAsia="Arial" w:hAnsi="Arial" w:cs="Arial"/>
                <w:bCs/>
                <w:sz w:val="21"/>
                <w:szCs w:val="21"/>
                <w:vertAlign w:val="superscript"/>
              </w:rPr>
              <w:t>3</w:t>
            </w:r>
          </w:p>
        </w:tc>
        <w:tc>
          <w:tcPr>
            <w:tcW w:w="422" w:type="dxa"/>
            <w:tcBorders>
              <w:top w:val="single" w:sz="4" w:space="0" w:color="auto"/>
              <w:left w:val="single" w:sz="4" w:space="0" w:color="auto"/>
            </w:tcBorders>
            <w:shd w:val="clear" w:color="auto" w:fill="FFFFFF"/>
            <w:vAlign w:val="center"/>
          </w:tcPr>
          <w:p w14:paraId="361C95C1"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01A9E57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6DD472E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0A48C0A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241325E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0DA2C07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37BED7D2"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2F6A626A"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1F4E4F28"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1A3F726C"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0F155841"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40E75FE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0755D8F0"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03702A63" w14:textId="77777777" w:rsidR="00BB4AFC" w:rsidRPr="00BB4AFC" w:rsidRDefault="00BB4AFC" w:rsidP="00BB4AFC">
            <w:pPr>
              <w:jc w:val="center"/>
              <w:rPr>
                <w:sz w:val="10"/>
                <w:szCs w:val="10"/>
              </w:rPr>
            </w:pPr>
          </w:p>
        </w:tc>
        <w:tc>
          <w:tcPr>
            <w:tcW w:w="432" w:type="dxa"/>
            <w:tcBorders>
              <w:top w:val="single" w:sz="4" w:space="0" w:color="auto"/>
              <w:left w:val="single" w:sz="4" w:space="0" w:color="auto"/>
            </w:tcBorders>
            <w:shd w:val="clear" w:color="auto" w:fill="FFFFFF"/>
            <w:vAlign w:val="center"/>
          </w:tcPr>
          <w:p w14:paraId="0116B81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374" w:type="dxa"/>
            <w:tcBorders>
              <w:top w:val="single" w:sz="4" w:space="0" w:color="auto"/>
              <w:left w:val="single" w:sz="4" w:space="0" w:color="auto"/>
            </w:tcBorders>
            <w:shd w:val="clear" w:color="auto" w:fill="FFFFFF"/>
            <w:vAlign w:val="center"/>
          </w:tcPr>
          <w:p w14:paraId="5FA1E11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901" w:type="dxa"/>
            <w:tcBorders>
              <w:top w:val="single" w:sz="4" w:space="0" w:color="auto"/>
              <w:left w:val="single" w:sz="4" w:space="0" w:color="auto"/>
            </w:tcBorders>
            <w:shd w:val="clear" w:color="auto" w:fill="FFFFFF"/>
            <w:vAlign w:val="center"/>
          </w:tcPr>
          <w:p w14:paraId="6044FDCE" w14:textId="77777777" w:rsidR="00BB4AFC" w:rsidRPr="00BB4AFC" w:rsidRDefault="00BB4AFC" w:rsidP="00BB4AFC">
            <w:pPr>
              <w:spacing w:line="234" w:lineRule="exact"/>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4</w:t>
            </w:r>
          </w:p>
        </w:tc>
        <w:tc>
          <w:tcPr>
            <w:tcW w:w="470" w:type="dxa"/>
            <w:tcBorders>
              <w:top w:val="single" w:sz="4" w:space="0" w:color="auto"/>
              <w:left w:val="single" w:sz="4" w:space="0" w:color="auto"/>
            </w:tcBorders>
            <w:shd w:val="clear" w:color="auto" w:fill="FFFFFF"/>
            <w:vAlign w:val="center"/>
          </w:tcPr>
          <w:p w14:paraId="51C9B3F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75" w:type="dxa"/>
            <w:tcBorders>
              <w:top w:val="single" w:sz="4" w:space="0" w:color="auto"/>
              <w:left w:val="single" w:sz="4" w:space="0" w:color="auto"/>
            </w:tcBorders>
            <w:shd w:val="clear" w:color="auto" w:fill="FFFFFF"/>
            <w:vAlign w:val="center"/>
          </w:tcPr>
          <w:p w14:paraId="42099BF7"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70" w:type="dxa"/>
            <w:tcBorders>
              <w:top w:val="single" w:sz="4" w:space="0" w:color="auto"/>
              <w:left w:val="single" w:sz="4" w:space="0" w:color="auto"/>
            </w:tcBorders>
            <w:shd w:val="clear" w:color="auto" w:fill="FFFFFF"/>
            <w:vAlign w:val="center"/>
          </w:tcPr>
          <w:p w14:paraId="05B12408" w14:textId="77777777" w:rsidR="00BB4AFC" w:rsidRPr="00BB4AFC" w:rsidRDefault="00BB4AFC" w:rsidP="00BB4AFC">
            <w:pPr>
              <w:jc w:val="center"/>
              <w:rPr>
                <w:sz w:val="10"/>
                <w:szCs w:val="10"/>
              </w:rPr>
            </w:pPr>
          </w:p>
        </w:tc>
        <w:tc>
          <w:tcPr>
            <w:tcW w:w="570" w:type="dxa"/>
            <w:tcBorders>
              <w:top w:val="single" w:sz="4" w:space="0" w:color="auto"/>
              <w:left w:val="single" w:sz="4" w:space="0" w:color="auto"/>
            </w:tcBorders>
            <w:shd w:val="clear" w:color="auto" w:fill="FFFFFF"/>
            <w:vAlign w:val="center"/>
          </w:tcPr>
          <w:p w14:paraId="77BFFD73" w14:textId="77777777" w:rsidR="00BB4AFC" w:rsidRPr="00BB4AFC" w:rsidRDefault="00BB4AFC" w:rsidP="00BB4AFC">
            <w:pPr>
              <w:jc w:val="center"/>
              <w:rPr>
                <w:sz w:val="10"/>
                <w:szCs w:val="10"/>
              </w:rPr>
            </w:pPr>
          </w:p>
        </w:tc>
        <w:tc>
          <w:tcPr>
            <w:tcW w:w="427" w:type="dxa"/>
            <w:tcBorders>
              <w:top w:val="single" w:sz="4" w:space="0" w:color="auto"/>
              <w:left w:val="single" w:sz="4" w:space="0" w:color="auto"/>
              <w:right w:val="single" w:sz="4" w:space="0" w:color="auto"/>
            </w:tcBorders>
            <w:shd w:val="clear" w:color="auto" w:fill="FFFFFF"/>
            <w:vAlign w:val="center"/>
          </w:tcPr>
          <w:p w14:paraId="1B6B2DF9" w14:textId="77777777" w:rsidR="00BB4AFC" w:rsidRPr="00BB4AFC" w:rsidRDefault="00BB4AFC" w:rsidP="00BB4AFC">
            <w:pPr>
              <w:jc w:val="center"/>
            </w:pPr>
            <w:r w:rsidRPr="00BB4AFC">
              <w:rPr>
                <w:rFonts w:ascii="Arial" w:eastAsia="Arial" w:hAnsi="Arial" w:cs="Arial"/>
                <w:b/>
                <w:bCs/>
                <w:sz w:val="21"/>
                <w:szCs w:val="21"/>
                <w:lang w:val="uk-UA"/>
              </w:rPr>
              <w:t>С</w:t>
            </w:r>
          </w:p>
        </w:tc>
      </w:tr>
      <w:tr w:rsidR="00BB4AFC" w:rsidRPr="00BB4AFC" w14:paraId="5AD8E6A4" w14:textId="77777777" w:rsidTr="00BB4AFC">
        <w:trPr>
          <w:trHeight w:hRule="exact" w:val="331"/>
        </w:trPr>
        <w:tc>
          <w:tcPr>
            <w:tcW w:w="1003" w:type="dxa"/>
            <w:tcBorders>
              <w:top w:val="single" w:sz="4" w:space="0" w:color="auto"/>
              <w:left w:val="single" w:sz="4" w:space="0" w:color="auto"/>
            </w:tcBorders>
            <w:shd w:val="clear" w:color="auto" w:fill="FFFFFF"/>
          </w:tcPr>
          <w:p w14:paraId="268B67B3"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2.4</w:t>
            </w:r>
          </w:p>
        </w:tc>
        <w:tc>
          <w:tcPr>
            <w:tcW w:w="3969" w:type="dxa"/>
            <w:tcBorders>
              <w:top w:val="single" w:sz="4" w:space="0" w:color="auto"/>
              <w:left w:val="single" w:sz="4" w:space="0" w:color="auto"/>
            </w:tcBorders>
            <w:shd w:val="clear" w:color="auto" w:fill="FFFFFF"/>
          </w:tcPr>
          <w:p w14:paraId="4D160EE0" w14:textId="77777777" w:rsidR="00BB4AFC" w:rsidRPr="00BB4AFC" w:rsidRDefault="00BB4AFC" w:rsidP="00BB4AFC">
            <w:pPr>
              <w:spacing w:line="212" w:lineRule="exact"/>
              <w:rPr>
                <w:rFonts w:ascii="Arial" w:eastAsia="Arial" w:hAnsi="Arial" w:cs="Arial"/>
                <w:sz w:val="22"/>
                <w:szCs w:val="22"/>
              </w:rPr>
            </w:pPr>
            <w:proofErr w:type="spellStart"/>
            <w:r w:rsidRPr="00BB4AFC">
              <w:rPr>
                <w:rFonts w:ascii="Arial" w:eastAsia="Arial" w:hAnsi="Arial" w:cs="Arial"/>
                <w:i/>
                <w:iCs/>
                <w:sz w:val="19"/>
                <w:szCs w:val="19"/>
              </w:rPr>
              <w:t>Elizabethkingia</w:t>
            </w:r>
            <w:proofErr w:type="spellEnd"/>
            <w:r w:rsidRPr="00BB4AFC">
              <w:rPr>
                <w:rFonts w:ascii="Arial" w:eastAsia="Arial" w:hAnsi="Arial" w:cs="Arial"/>
                <w:i/>
                <w:iCs/>
                <w:sz w:val="19"/>
                <w:szCs w:val="19"/>
              </w:rPr>
              <w:t xml:space="preserve"> </w:t>
            </w:r>
            <w:proofErr w:type="spellStart"/>
            <w:r w:rsidRPr="00BB4AFC">
              <w:rPr>
                <w:rFonts w:ascii="Arial" w:eastAsia="Arial" w:hAnsi="Arial" w:cs="Arial"/>
                <w:i/>
                <w:iCs/>
                <w:sz w:val="19"/>
                <w:szCs w:val="19"/>
              </w:rPr>
              <w:t>meningoseptica</w:t>
            </w:r>
            <w:proofErr w:type="spellEnd"/>
          </w:p>
        </w:tc>
        <w:tc>
          <w:tcPr>
            <w:tcW w:w="422" w:type="dxa"/>
            <w:tcBorders>
              <w:top w:val="single" w:sz="4" w:space="0" w:color="auto"/>
              <w:left w:val="single" w:sz="4" w:space="0" w:color="auto"/>
            </w:tcBorders>
            <w:shd w:val="clear" w:color="auto" w:fill="FFFFFF"/>
            <w:vAlign w:val="center"/>
          </w:tcPr>
          <w:p w14:paraId="624580D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1F6C8D4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22758A9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125328AA"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1B4BB8C2"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42FBAA64"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4BC495D8"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4FB55F4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7C15F30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71191627"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6A73C27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75F72EA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26C5D96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0F32B76A"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32" w:type="dxa"/>
            <w:tcBorders>
              <w:top w:val="single" w:sz="4" w:space="0" w:color="auto"/>
              <w:left w:val="single" w:sz="4" w:space="0" w:color="auto"/>
            </w:tcBorders>
            <w:shd w:val="clear" w:color="auto" w:fill="FFFFFF"/>
            <w:vAlign w:val="center"/>
          </w:tcPr>
          <w:p w14:paraId="27B3134F" w14:textId="77777777" w:rsidR="00BB4AFC" w:rsidRPr="00BB4AFC" w:rsidRDefault="00BB4AFC" w:rsidP="00BB4AFC">
            <w:pPr>
              <w:jc w:val="center"/>
              <w:rPr>
                <w:sz w:val="10"/>
                <w:szCs w:val="10"/>
              </w:rPr>
            </w:pPr>
          </w:p>
        </w:tc>
        <w:tc>
          <w:tcPr>
            <w:tcW w:w="374" w:type="dxa"/>
            <w:tcBorders>
              <w:top w:val="single" w:sz="4" w:space="0" w:color="auto"/>
              <w:left w:val="single" w:sz="4" w:space="0" w:color="auto"/>
            </w:tcBorders>
            <w:shd w:val="clear" w:color="auto" w:fill="FFFFFF"/>
            <w:vAlign w:val="center"/>
          </w:tcPr>
          <w:p w14:paraId="1BF88136" w14:textId="77777777" w:rsidR="00BB4AFC" w:rsidRPr="00BB4AFC" w:rsidRDefault="00BB4AFC" w:rsidP="00BB4AFC">
            <w:pPr>
              <w:jc w:val="center"/>
              <w:rPr>
                <w:sz w:val="10"/>
                <w:szCs w:val="10"/>
              </w:rPr>
            </w:pPr>
          </w:p>
        </w:tc>
        <w:tc>
          <w:tcPr>
            <w:tcW w:w="901" w:type="dxa"/>
            <w:tcBorders>
              <w:top w:val="single" w:sz="4" w:space="0" w:color="auto"/>
              <w:left w:val="single" w:sz="4" w:space="0" w:color="auto"/>
            </w:tcBorders>
            <w:shd w:val="clear" w:color="auto" w:fill="FFFFFF"/>
            <w:vAlign w:val="center"/>
          </w:tcPr>
          <w:p w14:paraId="2781C158"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37E326CF" w14:textId="77777777" w:rsidR="00BB4AFC" w:rsidRPr="00BB4AFC" w:rsidRDefault="00BB4AFC" w:rsidP="00BB4AFC">
            <w:pPr>
              <w:jc w:val="center"/>
              <w:rPr>
                <w:sz w:val="10"/>
                <w:szCs w:val="10"/>
              </w:rPr>
            </w:pPr>
          </w:p>
        </w:tc>
        <w:tc>
          <w:tcPr>
            <w:tcW w:w="475" w:type="dxa"/>
            <w:tcBorders>
              <w:top w:val="single" w:sz="4" w:space="0" w:color="auto"/>
              <w:left w:val="single" w:sz="4" w:space="0" w:color="auto"/>
            </w:tcBorders>
            <w:shd w:val="clear" w:color="auto" w:fill="FFFFFF"/>
            <w:vAlign w:val="center"/>
          </w:tcPr>
          <w:p w14:paraId="2054A4E0"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6A45D866" w14:textId="77777777" w:rsidR="00BB4AFC" w:rsidRPr="00BB4AFC" w:rsidRDefault="00BB4AFC" w:rsidP="00BB4AFC">
            <w:pPr>
              <w:jc w:val="center"/>
              <w:rPr>
                <w:sz w:val="10"/>
                <w:szCs w:val="10"/>
              </w:rPr>
            </w:pPr>
          </w:p>
        </w:tc>
        <w:tc>
          <w:tcPr>
            <w:tcW w:w="570" w:type="dxa"/>
            <w:tcBorders>
              <w:top w:val="single" w:sz="4" w:space="0" w:color="auto"/>
              <w:left w:val="single" w:sz="4" w:space="0" w:color="auto"/>
            </w:tcBorders>
            <w:shd w:val="clear" w:color="auto" w:fill="FFFFFF"/>
            <w:vAlign w:val="center"/>
          </w:tcPr>
          <w:p w14:paraId="148BB5A5" w14:textId="77777777" w:rsidR="00BB4AFC" w:rsidRPr="00BB4AFC" w:rsidRDefault="00BB4AFC" w:rsidP="00BB4AFC">
            <w:pPr>
              <w:jc w:val="center"/>
              <w:rPr>
                <w:sz w:val="10"/>
                <w:szCs w:val="10"/>
              </w:rPr>
            </w:pPr>
          </w:p>
        </w:tc>
        <w:tc>
          <w:tcPr>
            <w:tcW w:w="427" w:type="dxa"/>
            <w:tcBorders>
              <w:top w:val="single" w:sz="4" w:space="0" w:color="auto"/>
              <w:left w:val="single" w:sz="4" w:space="0" w:color="auto"/>
              <w:right w:val="single" w:sz="4" w:space="0" w:color="auto"/>
            </w:tcBorders>
            <w:shd w:val="clear" w:color="auto" w:fill="FFFFFF"/>
            <w:vAlign w:val="center"/>
          </w:tcPr>
          <w:p w14:paraId="4EC446B1" w14:textId="77777777" w:rsidR="00BB4AFC" w:rsidRPr="00BB4AFC" w:rsidRDefault="00BB4AFC" w:rsidP="00BB4AFC">
            <w:pPr>
              <w:jc w:val="center"/>
            </w:pPr>
            <w:r w:rsidRPr="00BB4AFC">
              <w:rPr>
                <w:rFonts w:ascii="Arial" w:eastAsia="Arial" w:hAnsi="Arial" w:cs="Arial"/>
                <w:b/>
                <w:bCs/>
                <w:sz w:val="21"/>
                <w:szCs w:val="21"/>
                <w:lang w:val="uk-UA"/>
              </w:rPr>
              <w:t>С</w:t>
            </w:r>
          </w:p>
        </w:tc>
      </w:tr>
      <w:tr w:rsidR="00BB4AFC" w:rsidRPr="00BB4AFC" w14:paraId="423605C0" w14:textId="77777777" w:rsidTr="00BB4AFC">
        <w:trPr>
          <w:trHeight w:hRule="exact" w:val="274"/>
        </w:trPr>
        <w:tc>
          <w:tcPr>
            <w:tcW w:w="1003" w:type="dxa"/>
            <w:tcBorders>
              <w:top w:val="single" w:sz="4" w:space="0" w:color="auto"/>
              <w:left w:val="single" w:sz="4" w:space="0" w:color="auto"/>
            </w:tcBorders>
            <w:shd w:val="clear" w:color="auto" w:fill="FFFFFF"/>
          </w:tcPr>
          <w:p w14:paraId="4E150276"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2.5</w:t>
            </w:r>
          </w:p>
        </w:tc>
        <w:tc>
          <w:tcPr>
            <w:tcW w:w="3969" w:type="dxa"/>
            <w:tcBorders>
              <w:top w:val="single" w:sz="4" w:space="0" w:color="auto"/>
              <w:left w:val="single" w:sz="4" w:space="0" w:color="auto"/>
            </w:tcBorders>
            <w:shd w:val="clear" w:color="auto" w:fill="FFFFFF"/>
          </w:tcPr>
          <w:p w14:paraId="170C3D64" w14:textId="77777777" w:rsidR="00BB4AFC" w:rsidRPr="00BB4AFC" w:rsidRDefault="00BB4AFC" w:rsidP="00BB4AFC">
            <w:pPr>
              <w:spacing w:line="212" w:lineRule="exact"/>
              <w:rPr>
                <w:rFonts w:ascii="Arial" w:eastAsia="Arial" w:hAnsi="Arial" w:cs="Arial"/>
                <w:sz w:val="22"/>
                <w:szCs w:val="22"/>
              </w:rPr>
            </w:pPr>
            <w:proofErr w:type="spellStart"/>
            <w:r w:rsidRPr="00BB4AFC">
              <w:rPr>
                <w:rFonts w:ascii="Arial" w:eastAsia="Arial" w:hAnsi="Arial" w:cs="Arial"/>
                <w:i/>
                <w:iCs/>
                <w:sz w:val="19"/>
                <w:szCs w:val="19"/>
              </w:rPr>
              <w:t>Elizabethkingia</w:t>
            </w:r>
            <w:proofErr w:type="spellEnd"/>
            <w:r w:rsidRPr="00BB4AFC">
              <w:rPr>
                <w:rFonts w:ascii="Arial" w:eastAsia="Arial" w:hAnsi="Arial" w:cs="Arial"/>
                <w:i/>
                <w:iCs/>
                <w:sz w:val="19"/>
                <w:szCs w:val="19"/>
              </w:rPr>
              <w:t xml:space="preserve"> </w:t>
            </w:r>
            <w:proofErr w:type="spellStart"/>
            <w:r w:rsidRPr="00BB4AFC">
              <w:rPr>
                <w:rFonts w:ascii="Arial" w:eastAsia="Arial" w:hAnsi="Arial" w:cs="Arial"/>
                <w:i/>
                <w:iCs/>
                <w:sz w:val="19"/>
                <w:szCs w:val="19"/>
              </w:rPr>
              <w:t>anophelis</w:t>
            </w:r>
            <w:proofErr w:type="spellEnd"/>
          </w:p>
        </w:tc>
        <w:tc>
          <w:tcPr>
            <w:tcW w:w="422" w:type="dxa"/>
            <w:tcBorders>
              <w:top w:val="single" w:sz="4" w:space="0" w:color="auto"/>
              <w:left w:val="single" w:sz="4" w:space="0" w:color="auto"/>
            </w:tcBorders>
            <w:shd w:val="clear" w:color="auto" w:fill="FFFFFF"/>
            <w:vAlign w:val="center"/>
          </w:tcPr>
          <w:p w14:paraId="4B9BD49C"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34382FC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6A8CB2B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32B1DC4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6C5C143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238050F5"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0CAE8BDE"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1F38745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53D47D1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19CF670C"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44B0F7B9"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541C4F2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5D161217"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32C0E4A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32" w:type="dxa"/>
            <w:tcBorders>
              <w:top w:val="single" w:sz="4" w:space="0" w:color="auto"/>
              <w:left w:val="single" w:sz="4" w:space="0" w:color="auto"/>
            </w:tcBorders>
            <w:shd w:val="clear" w:color="auto" w:fill="FFFFFF"/>
            <w:vAlign w:val="center"/>
          </w:tcPr>
          <w:p w14:paraId="2D10D4E1" w14:textId="77777777" w:rsidR="00BB4AFC" w:rsidRPr="00BB4AFC" w:rsidRDefault="00BB4AFC" w:rsidP="00BB4AFC">
            <w:pPr>
              <w:jc w:val="center"/>
              <w:rPr>
                <w:sz w:val="10"/>
                <w:szCs w:val="10"/>
              </w:rPr>
            </w:pPr>
          </w:p>
        </w:tc>
        <w:tc>
          <w:tcPr>
            <w:tcW w:w="374" w:type="dxa"/>
            <w:tcBorders>
              <w:top w:val="single" w:sz="4" w:space="0" w:color="auto"/>
              <w:left w:val="single" w:sz="4" w:space="0" w:color="auto"/>
            </w:tcBorders>
            <w:shd w:val="clear" w:color="auto" w:fill="FFFFFF"/>
            <w:vAlign w:val="center"/>
          </w:tcPr>
          <w:p w14:paraId="79C37907" w14:textId="77777777" w:rsidR="00BB4AFC" w:rsidRPr="00BB4AFC" w:rsidRDefault="00BB4AFC" w:rsidP="00BB4AFC">
            <w:pPr>
              <w:jc w:val="center"/>
              <w:rPr>
                <w:sz w:val="10"/>
                <w:szCs w:val="10"/>
              </w:rPr>
            </w:pPr>
          </w:p>
        </w:tc>
        <w:tc>
          <w:tcPr>
            <w:tcW w:w="901" w:type="dxa"/>
            <w:tcBorders>
              <w:top w:val="single" w:sz="4" w:space="0" w:color="auto"/>
              <w:left w:val="single" w:sz="4" w:space="0" w:color="auto"/>
            </w:tcBorders>
            <w:shd w:val="clear" w:color="auto" w:fill="FFFFFF"/>
            <w:vAlign w:val="center"/>
          </w:tcPr>
          <w:p w14:paraId="5B06F1B6"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3473A9CF" w14:textId="77777777" w:rsidR="00BB4AFC" w:rsidRPr="00BB4AFC" w:rsidRDefault="00BB4AFC" w:rsidP="00BB4AFC">
            <w:pPr>
              <w:jc w:val="center"/>
              <w:rPr>
                <w:sz w:val="10"/>
                <w:szCs w:val="10"/>
              </w:rPr>
            </w:pPr>
          </w:p>
        </w:tc>
        <w:tc>
          <w:tcPr>
            <w:tcW w:w="475" w:type="dxa"/>
            <w:tcBorders>
              <w:top w:val="single" w:sz="4" w:space="0" w:color="auto"/>
              <w:left w:val="single" w:sz="4" w:space="0" w:color="auto"/>
            </w:tcBorders>
            <w:shd w:val="clear" w:color="auto" w:fill="FFFFFF"/>
            <w:vAlign w:val="center"/>
          </w:tcPr>
          <w:p w14:paraId="54464A1B"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2795DAD5" w14:textId="77777777" w:rsidR="00BB4AFC" w:rsidRPr="00BB4AFC" w:rsidRDefault="00BB4AFC" w:rsidP="00BB4AFC">
            <w:pPr>
              <w:jc w:val="center"/>
              <w:rPr>
                <w:sz w:val="10"/>
                <w:szCs w:val="10"/>
              </w:rPr>
            </w:pPr>
          </w:p>
        </w:tc>
        <w:tc>
          <w:tcPr>
            <w:tcW w:w="570" w:type="dxa"/>
            <w:tcBorders>
              <w:top w:val="single" w:sz="4" w:space="0" w:color="auto"/>
              <w:left w:val="single" w:sz="4" w:space="0" w:color="auto"/>
            </w:tcBorders>
            <w:shd w:val="clear" w:color="auto" w:fill="FFFFFF"/>
            <w:vAlign w:val="center"/>
          </w:tcPr>
          <w:p w14:paraId="3AF8DBDF" w14:textId="77777777" w:rsidR="00BB4AFC" w:rsidRPr="00BB4AFC" w:rsidRDefault="00BB4AFC" w:rsidP="00BB4AFC">
            <w:pPr>
              <w:jc w:val="center"/>
              <w:rPr>
                <w:sz w:val="10"/>
                <w:szCs w:val="10"/>
              </w:rPr>
            </w:pPr>
          </w:p>
        </w:tc>
        <w:tc>
          <w:tcPr>
            <w:tcW w:w="427" w:type="dxa"/>
            <w:tcBorders>
              <w:top w:val="single" w:sz="4" w:space="0" w:color="auto"/>
              <w:left w:val="single" w:sz="4" w:space="0" w:color="auto"/>
              <w:right w:val="single" w:sz="4" w:space="0" w:color="auto"/>
            </w:tcBorders>
            <w:shd w:val="clear" w:color="auto" w:fill="FFFFFF"/>
            <w:vAlign w:val="center"/>
          </w:tcPr>
          <w:p w14:paraId="7817C037" w14:textId="77777777" w:rsidR="00BB4AFC" w:rsidRPr="00BB4AFC" w:rsidRDefault="00BB4AFC" w:rsidP="00BB4AFC">
            <w:pPr>
              <w:jc w:val="center"/>
              <w:rPr>
                <w:sz w:val="10"/>
                <w:szCs w:val="10"/>
              </w:rPr>
            </w:pPr>
          </w:p>
        </w:tc>
      </w:tr>
      <w:tr w:rsidR="00BB4AFC" w:rsidRPr="00BB4AFC" w14:paraId="02401E2B" w14:textId="77777777" w:rsidTr="00BB4AFC">
        <w:trPr>
          <w:trHeight w:hRule="exact" w:val="278"/>
        </w:trPr>
        <w:tc>
          <w:tcPr>
            <w:tcW w:w="1003" w:type="dxa"/>
            <w:tcBorders>
              <w:top w:val="single" w:sz="4" w:space="0" w:color="auto"/>
              <w:left w:val="single" w:sz="4" w:space="0" w:color="auto"/>
            </w:tcBorders>
            <w:shd w:val="clear" w:color="auto" w:fill="FFFFFF"/>
            <w:vAlign w:val="bottom"/>
          </w:tcPr>
          <w:p w14:paraId="2D8775B0"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2.6</w:t>
            </w:r>
          </w:p>
        </w:tc>
        <w:tc>
          <w:tcPr>
            <w:tcW w:w="3969" w:type="dxa"/>
            <w:tcBorders>
              <w:top w:val="single" w:sz="4" w:space="0" w:color="auto"/>
              <w:left w:val="single" w:sz="4" w:space="0" w:color="auto"/>
            </w:tcBorders>
            <w:shd w:val="clear" w:color="auto" w:fill="FFFFFF"/>
          </w:tcPr>
          <w:p w14:paraId="40BA99BC" w14:textId="77777777" w:rsidR="00BB4AFC" w:rsidRPr="00BB4AFC" w:rsidRDefault="00BB4AFC" w:rsidP="00BB4AFC">
            <w:pPr>
              <w:spacing w:line="212" w:lineRule="exact"/>
              <w:rPr>
                <w:rFonts w:ascii="Arial" w:eastAsia="Arial" w:hAnsi="Arial" w:cs="Arial"/>
                <w:sz w:val="22"/>
                <w:szCs w:val="22"/>
              </w:rPr>
            </w:pPr>
            <w:proofErr w:type="spellStart"/>
            <w:r w:rsidRPr="00BB4AFC">
              <w:rPr>
                <w:rFonts w:ascii="Arial" w:eastAsia="Arial" w:hAnsi="Arial" w:cs="Arial"/>
                <w:i/>
                <w:iCs/>
                <w:sz w:val="19"/>
                <w:szCs w:val="19"/>
              </w:rPr>
              <w:t>Ochrobactrum</w:t>
            </w:r>
            <w:proofErr w:type="spellEnd"/>
            <w:r w:rsidRPr="00BB4AFC">
              <w:rPr>
                <w:rFonts w:ascii="Arial" w:eastAsia="Arial" w:hAnsi="Arial" w:cs="Arial"/>
                <w:i/>
                <w:iCs/>
                <w:sz w:val="19"/>
                <w:szCs w:val="19"/>
              </w:rPr>
              <w:t xml:space="preserve"> </w:t>
            </w:r>
            <w:proofErr w:type="spellStart"/>
            <w:r w:rsidRPr="00BB4AFC">
              <w:rPr>
                <w:rFonts w:ascii="Arial" w:eastAsia="Arial" w:hAnsi="Arial" w:cs="Arial"/>
                <w:i/>
                <w:iCs/>
                <w:sz w:val="19"/>
                <w:szCs w:val="19"/>
              </w:rPr>
              <w:t>anthropi</w:t>
            </w:r>
            <w:proofErr w:type="spellEnd"/>
          </w:p>
        </w:tc>
        <w:tc>
          <w:tcPr>
            <w:tcW w:w="422" w:type="dxa"/>
            <w:tcBorders>
              <w:top w:val="single" w:sz="4" w:space="0" w:color="auto"/>
              <w:left w:val="single" w:sz="4" w:space="0" w:color="auto"/>
            </w:tcBorders>
            <w:shd w:val="clear" w:color="auto" w:fill="FFFFFF"/>
            <w:vAlign w:val="center"/>
          </w:tcPr>
          <w:p w14:paraId="51A88EFF"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4A82B45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134D3012"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1339DA7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2D7DC17F"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4C74F19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3D6405A4"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413946BC"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4D5B723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483877C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3956D233"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52CAB303"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454254AE"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1CB761D8" w14:textId="77777777" w:rsidR="00BB4AFC" w:rsidRPr="00BB4AFC" w:rsidRDefault="00BB4AFC" w:rsidP="00BB4AFC">
            <w:pPr>
              <w:jc w:val="center"/>
              <w:rPr>
                <w:sz w:val="10"/>
                <w:szCs w:val="10"/>
              </w:rPr>
            </w:pPr>
          </w:p>
        </w:tc>
        <w:tc>
          <w:tcPr>
            <w:tcW w:w="432" w:type="dxa"/>
            <w:tcBorders>
              <w:top w:val="single" w:sz="4" w:space="0" w:color="auto"/>
              <w:left w:val="single" w:sz="4" w:space="0" w:color="auto"/>
            </w:tcBorders>
            <w:shd w:val="clear" w:color="auto" w:fill="FFFFFF"/>
            <w:vAlign w:val="center"/>
          </w:tcPr>
          <w:p w14:paraId="42314BA6" w14:textId="77777777" w:rsidR="00BB4AFC" w:rsidRPr="00BB4AFC" w:rsidRDefault="00BB4AFC" w:rsidP="00BB4AFC">
            <w:pPr>
              <w:jc w:val="center"/>
              <w:rPr>
                <w:sz w:val="10"/>
                <w:szCs w:val="10"/>
              </w:rPr>
            </w:pPr>
          </w:p>
        </w:tc>
        <w:tc>
          <w:tcPr>
            <w:tcW w:w="374" w:type="dxa"/>
            <w:tcBorders>
              <w:top w:val="single" w:sz="4" w:space="0" w:color="auto"/>
              <w:left w:val="single" w:sz="4" w:space="0" w:color="auto"/>
            </w:tcBorders>
            <w:shd w:val="clear" w:color="auto" w:fill="FFFFFF"/>
            <w:vAlign w:val="center"/>
          </w:tcPr>
          <w:p w14:paraId="782FF146" w14:textId="77777777" w:rsidR="00BB4AFC" w:rsidRPr="00BB4AFC" w:rsidRDefault="00BB4AFC" w:rsidP="00BB4AFC">
            <w:pPr>
              <w:jc w:val="center"/>
              <w:rPr>
                <w:sz w:val="10"/>
                <w:szCs w:val="10"/>
              </w:rPr>
            </w:pPr>
          </w:p>
        </w:tc>
        <w:tc>
          <w:tcPr>
            <w:tcW w:w="901" w:type="dxa"/>
            <w:tcBorders>
              <w:top w:val="single" w:sz="4" w:space="0" w:color="auto"/>
              <w:left w:val="single" w:sz="4" w:space="0" w:color="auto"/>
            </w:tcBorders>
            <w:shd w:val="clear" w:color="auto" w:fill="FFFFFF"/>
            <w:vAlign w:val="center"/>
          </w:tcPr>
          <w:p w14:paraId="6247FFB1"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7F290D7A" w14:textId="77777777" w:rsidR="00BB4AFC" w:rsidRPr="00BB4AFC" w:rsidRDefault="00BB4AFC" w:rsidP="00BB4AFC">
            <w:pPr>
              <w:jc w:val="center"/>
              <w:rPr>
                <w:sz w:val="10"/>
                <w:szCs w:val="10"/>
              </w:rPr>
            </w:pPr>
          </w:p>
        </w:tc>
        <w:tc>
          <w:tcPr>
            <w:tcW w:w="475" w:type="dxa"/>
            <w:tcBorders>
              <w:top w:val="single" w:sz="4" w:space="0" w:color="auto"/>
              <w:left w:val="single" w:sz="4" w:space="0" w:color="auto"/>
            </w:tcBorders>
            <w:shd w:val="clear" w:color="auto" w:fill="FFFFFF"/>
            <w:vAlign w:val="center"/>
          </w:tcPr>
          <w:p w14:paraId="64F6FBE7"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722AAD0C" w14:textId="77777777" w:rsidR="00BB4AFC" w:rsidRPr="00BB4AFC" w:rsidRDefault="00BB4AFC" w:rsidP="00BB4AFC">
            <w:pPr>
              <w:jc w:val="center"/>
              <w:rPr>
                <w:sz w:val="10"/>
                <w:szCs w:val="10"/>
              </w:rPr>
            </w:pPr>
          </w:p>
        </w:tc>
        <w:tc>
          <w:tcPr>
            <w:tcW w:w="570" w:type="dxa"/>
            <w:tcBorders>
              <w:top w:val="single" w:sz="4" w:space="0" w:color="auto"/>
              <w:left w:val="single" w:sz="4" w:space="0" w:color="auto"/>
            </w:tcBorders>
            <w:shd w:val="clear" w:color="auto" w:fill="FFFFFF"/>
            <w:vAlign w:val="center"/>
          </w:tcPr>
          <w:p w14:paraId="6A3DA748" w14:textId="77777777" w:rsidR="00BB4AFC" w:rsidRPr="00BB4AFC" w:rsidRDefault="00BB4AFC" w:rsidP="00BB4AFC">
            <w:pPr>
              <w:jc w:val="center"/>
              <w:rPr>
                <w:sz w:val="10"/>
                <w:szCs w:val="10"/>
              </w:rPr>
            </w:pPr>
          </w:p>
        </w:tc>
        <w:tc>
          <w:tcPr>
            <w:tcW w:w="427" w:type="dxa"/>
            <w:tcBorders>
              <w:top w:val="single" w:sz="4" w:space="0" w:color="auto"/>
              <w:left w:val="single" w:sz="4" w:space="0" w:color="auto"/>
              <w:right w:val="single" w:sz="4" w:space="0" w:color="auto"/>
            </w:tcBorders>
            <w:shd w:val="clear" w:color="auto" w:fill="FFFFFF"/>
            <w:vAlign w:val="center"/>
          </w:tcPr>
          <w:p w14:paraId="5A477429" w14:textId="77777777" w:rsidR="00BB4AFC" w:rsidRPr="00BB4AFC" w:rsidRDefault="00BB4AFC" w:rsidP="00BB4AFC">
            <w:pPr>
              <w:jc w:val="center"/>
              <w:rPr>
                <w:sz w:val="10"/>
                <w:szCs w:val="10"/>
              </w:rPr>
            </w:pPr>
          </w:p>
        </w:tc>
      </w:tr>
      <w:tr w:rsidR="00BB4AFC" w:rsidRPr="00BB4AFC" w14:paraId="55B467CC" w14:textId="77777777" w:rsidTr="00BB4AFC">
        <w:trPr>
          <w:trHeight w:hRule="exact" w:val="355"/>
        </w:trPr>
        <w:tc>
          <w:tcPr>
            <w:tcW w:w="1003" w:type="dxa"/>
            <w:tcBorders>
              <w:top w:val="single" w:sz="4" w:space="0" w:color="auto"/>
              <w:left w:val="single" w:sz="4" w:space="0" w:color="auto"/>
            </w:tcBorders>
            <w:shd w:val="clear" w:color="auto" w:fill="FFFFFF"/>
          </w:tcPr>
          <w:p w14:paraId="70D1FFDB"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2.7</w:t>
            </w:r>
          </w:p>
        </w:tc>
        <w:tc>
          <w:tcPr>
            <w:tcW w:w="3969" w:type="dxa"/>
            <w:tcBorders>
              <w:top w:val="single" w:sz="4" w:space="0" w:color="auto"/>
              <w:left w:val="single" w:sz="4" w:space="0" w:color="auto"/>
            </w:tcBorders>
            <w:shd w:val="clear" w:color="auto" w:fill="FFFFFF"/>
          </w:tcPr>
          <w:p w14:paraId="43516328"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Pseudomonas aeruginosa</w:t>
            </w:r>
          </w:p>
        </w:tc>
        <w:tc>
          <w:tcPr>
            <w:tcW w:w="422" w:type="dxa"/>
            <w:tcBorders>
              <w:top w:val="single" w:sz="4" w:space="0" w:color="auto"/>
              <w:left w:val="single" w:sz="4" w:space="0" w:color="auto"/>
            </w:tcBorders>
            <w:shd w:val="clear" w:color="auto" w:fill="FFFFFF"/>
            <w:vAlign w:val="center"/>
          </w:tcPr>
          <w:p w14:paraId="2455C3FC"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094C54D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505FA21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7FD9E1A2"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64B1F42B"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19F0FA41"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4CBD40EA"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13703EC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5425361A"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32996D2C"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42FDEFC6"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22E46103"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2E6A8104"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46E43086" w14:textId="77777777" w:rsidR="00BB4AFC" w:rsidRPr="00BB4AFC" w:rsidRDefault="00BB4AFC" w:rsidP="00BB4AFC">
            <w:pPr>
              <w:jc w:val="center"/>
              <w:rPr>
                <w:sz w:val="10"/>
                <w:szCs w:val="10"/>
              </w:rPr>
            </w:pPr>
          </w:p>
        </w:tc>
        <w:tc>
          <w:tcPr>
            <w:tcW w:w="432" w:type="dxa"/>
            <w:tcBorders>
              <w:top w:val="single" w:sz="4" w:space="0" w:color="auto"/>
              <w:left w:val="single" w:sz="4" w:space="0" w:color="auto"/>
            </w:tcBorders>
            <w:shd w:val="clear" w:color="auto" w:fill="FFFFFF"/>
            <w:vAlign w:val="center"/>
          </w:tcPr>
          <w:p w14:paraId="3B2655C1" w14:textId="77777777" w:rsidR="00BB4AFC" w:rsidRPr="00BB4AFC" w:rsidRDefault="00BB4AFC" w:rsidP="00BB4AFC">
            <w:pPr>
              <w:jc w:val="center"/>
              <w:rPr>
                <w:sz w:val="10"/>
                <w:szCs w:val="10"/>
              </w:rPr>
            </w:pPr>
          </w:p>
        </w:tc>
        <w:tc>
          <w:tcPr>
            <w:tcW w:w="374" w:type="dxa"/>
            <w:tcBorders>
              <w:top w:val="single" w:sz="4" w:space="0" w:color="auto"/>
              <w:left w:val="single" w:sz="4" w:space="0" w:color="auto"/>
            </w:tcBorders>
            <w:shd w:val="clear" w:color="auto" w:fill="FFFFFF"/>
            <w:vAlign w:val="center"/>
          </w:tcPr>
          <w:p w14:paraId="48B4951F" w14:textId="77777777" w:rsidR="00BB4AFC" w:rsidRPr="00BB4AFC" w:rsidRDefault="00BB4AFC" w:rsidP="00BB4AFC">
            <w:pPr>
              <w:spacing w:line="234" w:lineRule="exact"/>
              <w:jc w:val="center"/>
              <w:rPr>
                <w:rFonts w:ascii="Arial" w:eastAsia="Arial" w:hAnsi="Arial" w:cs="Arial"/>
                <w:sz w:val="22"/>
                <w:szCs w:val="22"/>
              </w:rPr>
            </w:pPr>
            <w:r w:rsidRPr="00BB4AFC">
              <w:rPr>
                <w:rFonts w:ascii="Arial" w:eastAsia="Arial" w:hAnsi="Arial" w:cs="Arial"/>
                <w:b/>
                <w:bCs/>
                <w:sz w:val="21"/>
                <w:szCs w:val="21"/>
                <w:lang w:val="uk-UA"/>
              </w:rPr>
              <w:t>С</w:t>
            </w:r>
          </w:p>
        </w:tc>
        <w:tc>
          <w:tcPr>
            <w:tcW w:w="901" w:type="dxa"/>
            <w:tcBorders>
              <w:top w:val="single" w:sz="4" w:space="0" w:color="auto"/>
              <w:left w:val="single" w:sz="4" w:space="0" w:color="auto"/>
            </w:tcBorders>
            <w:shd w:val="clear" w:color="auto" w:fill="FFFFFF"/>
            <w:vAlign w:val="center"/>
          </w:tcPr>
          <w:p w14:paraId="52C98F17" w14:textId="77777777" w:rsidR="00BB4AFC" w:rsidRPr="00BB4AFC" w:rsidRDefault="00BB4AFC" w:rsidP="00BB4AFC">
            <w:pPr>
              <w:spacing w:line="234" w:lineRule="exact"/>
              <w:jc w:val="center"/>
              <w:rPr>
                <w:rFonts w:ascii="Arial" w:eastAsia="Arial" w:hAnsi="Arial" w:cs="Arial"/>
                <w:sz w:val="22"/>
                <w:szCs w:val="22"/>
              </w:rPr>
            </w:pPr>
            <w:r w:rsidRPr="00BB4AFC">
              <w:rPr>
                <w:rFonts w:ascii="Arial" w:eastAsia="Arial" w:hAnsi="Arial" w:cs="Arial"/>
                <w:sz w:val="18"/>
                <w:szCs w:val="18"/>
                <w:lang w:val="uk-UA"/>
              </w:rPr>
              <w:t>Примітка</w:t>
            </w:r>
            <w:r w:rsidRPr="00BB4AFC">
              <w:rPr>
                <w:rFonts w:ascii="Arial" w:eastAsia="Arial" w:hAnsi="Arial" w:cs="Arial"/>
                <w:b/>
                <w:bCs/>
                <w:sz w:val="21"/>
                <w:szCs w:val="21"/>
                <w:vertAlign w:val="superscript"/>
              </w:rPr>
              <w:t>5</w:t>
            </w:r>
          </w:p>
        </w:tc>
        <w:tc>
          <w:tcPr>
            <w:tcW w:w="470" w:type="dxa"/>
            <w:tcBorders>
              <w:top w:val="single" w:sz="4" w:space="0" w:color="auto"/>
              <w:left w:val="single" w:sz="4" w:space="0" w:color="auto"/>
            </w:tcBorders>
            <w:shd w:val="clear" w:color="auto" w:fill="FFFFFF"/>
            <w:vAlign w:val="center"/>
          </w:tcPr>
          <w:p w14:paraId="1983547A"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p>
        </w:tc>
        <w:tc>
          <w:tcPr>
            <w:tcW w:w="475" w:type="dxa"/>
            <w:tcBorders>
              <w:top w:val="single" w:sz="4" w:space="0" w:color="auto"/>
              <w:left w:val="single" w:sz="4" w:space="0" w:color="auto"/>
            </w:tcBorders>
            <w:shd w:val="clear" w:color="auto" w:fill="FFFFFF"/>
            <w:vAlign w:val="center"/>
          </w:tcPr>
          <w:p w14:paraId="5E4C8E1B" w14:textId="77777777" w:rsidR="00BB4AFC" w:rsidRPr="00BB4AFC" w:rsidRDefault="00BB4AFC" w:rsidP="00BB4AFC">
            <w:pPr>
              <w:jc w:val="center"/>
              <w:rPr>
                <w:sz w:val="10"/>
                <w:szCs w:val="10"/>
              </w:rPr>
            </w:pPr>
          </w:p>
        </w:tc>
        <w:tc>
          <w:tcPr>
            <w:tcW w:w="470" w:type="dxa"/>
            <w:tcBorders>
              <w:top w:val="single" w:sz="4" w:space="0" w:color="auto"/>
              <w:left w:val="single" w:sz="4" w:space="0" w:color="auto"/>
            </w:tcBorders>
            <w:shd w:val="clear" w:color="auto" w:fill="FFFFFF"/>
            <w:vAlign w:val="center"/>
          </w:tcPr>
          <w:p w14:paraId="39F48E1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570" w:type="dxa"/>
            <w:tcBorders>
              <w:top w:val="single" w:sz="4" w:space="0" w:color="auto"/>
              <w:left w:val="single" w:sz="4" w:space="0" w:color="auto"/>
            </w:tcBorders>
            <w:shd w:val="clear" w:color="auto" w:fill="FFFFFF"/>
            <w:vAlign w:val="center"/>
          </w:tcPr>
          <w:p w14:paraId="75FB8129"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right w:val="single" w:sz="4" w:space="0" w:color="auto"/>
            </w:tcBorders>
            <w:shd w:val="clear" w:color="auto" w:fill="FFFFFF"/>
            <w:vAlign w:val="center"/>
          </w:tcPr>
          <w:p w14:paraId="4C96F150" w14:textId="77777777" w:rsidR="00BB4AFC" w:rsidRPr="00BB4AFC" w:rsidRDefault="00BB4AFC" w:rsidP="00BB4AFC">
            <w:pPr>
              <w:jc w:val="center"/>
              <w:rPr>
                <w:sz w:val="10"/>
                <w:szCs w:val="10"/>
              </w:rPr>
            </w:pPr>
          </w:p>
        </w:tc>
      </w:tr>
      <w:tr w:rsidR="00BB4AFC" w:rsidRPr="00BB4AFC" w14:paraId="6A564FAD" w14:textId="77777777" w:rsidTr="00BB4AFC">
        <w:trPr>
          <w:trHeight w:hRule="exact" w:val="269"/>
        </w:trPr>
        <w:tc>
          <w:tcPr>
            <w:tcW w:w="1003" w:type="dxa"/>
            <w:tcBorders>
              <w:top w:val="single" w:sz="4" w:space="0" w:color="auto"/>
              <w:left w:val="single" w:sz="4" w:space="0" w:color="auto"/>
            </w:tcBorders>
            <w:shd w:val="clear" w:color="auto" w:fill="FFFFFF"/>
            <w:vAlign w:val="bottom"/>
          </w:tcPr>
          <w:p w14:paraId="04FEDFDE"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2.8</w:t>
            </w:r>
          </w:p>
        </w:tc>
        <w:tc>
          <w:tcPr>
            <w:tcW w:w="3969" w:type="dxa"/>
            <w:tcBorders>
              <w:top w:val="single" w:sz="4" w:space="0" w:color="auto"/>
              <w:left w:val="single" w:sz="4" w:space="0" w:color="auto"/>
            </w:tcBorders>
            <w:shd w:val="clear" w:color="auto" w:fill="FFFFFF"/>
          </w:tcPr>
          <w:p w14:paraId="40DF0A8F"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 xml:space="preserve">Stenotrophomonas </w:t>
            </w:r>
            <w:proofErr w:type="spellStart"/>
            <w:r w:rsidRPr="00BB4AFC">
              <w:rPr>
                <w:rFonts w:ascii="Arial" w:eastAsia="Arial" w:hAnsi="Arial" w:cs="Arial"/>
                <w:i/>
                <w:iCs/>
                <w:sz w:val="19"/>
                <w:szCs w:val="19"/>
              </w:rPr>
              <w:t>maltophilia</w:t>
            </w:r>
            <w:proofErr w:type="spellEnd"/>
          </w:p>
        </w:tc>
        <w:tc>
          <w:tcPr>
            <w:tcW w:w="422" w:type="dxa"/>
            <w:tcBorders>
              <w:top w:val="single" w:sz="4" w:space="0" w:color="auto"/>
              <w:left w:val="single" w:sz="4" w:space="0" w:color="auto"/>
            </w:tcBorders>
            <w:shd w:val="clear" w:color="auto" w:fill="FFFFFF"/>
            <w:vAlign w:val="center"/>
          </w:tcPr>
          <w:p w14:paraId="47A4F1A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1DD78E7A"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7181ACFE"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16D681D7"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3E3FC86F"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2FF90E10"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009D371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2A56EE1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63F9549B" w14:textId="77777777" w:rsidR="00BB4AFC" w:rsidRPr="00BB4AFC" w:rsidRDefault="00BB4AFC" w:rsidP="00BB4AFC">
            <w:pPr>
              <w:jc w:val="center"/>
              <w:rPr>
                <w:sz w:val="10"/>
                <w:szCs w:val="10"/>
              </w:rPr>
            </w:pPr>
          </w:p>
        </w:tc>
        <w:tc>
          <w:tcPr>
            <w:tcW w:w="427" w:type="dxa"/>
            <w:tcBorders>
              <w:top w:val="single" w:sz="4" w:space="0" w:color="auto"/>
              <w:left w:val="single" w:sz="4" w:space="0" w:color="auto"/>
            </w:tcBorders>
            <w:shd w:val="clear" w:color="auto" w:fill="FFFFFF"/>
            <w:vAlign w:val="center"/>
          </w:tcPr>
          <w:p w14:paraId="6F2F98A2" w14:textId="77777777" w:rsidR="00BB4AFC" w:rsidRPr="00BB4AFC" w:rsidRDefault="00BB4AFC" w:rsidP="00BB4AFC">
            <w:pPr>
              <w:jc w:val="center"/>
              <w:rPr>
                <w:sz w:val="10"/>
                <w:szCs w:val="10"/>
              </w:rPr>
            </w:pPr>
          </w:p>
        </w:tc>
        <w:tc>
          <w:tcPr>
            <w:tcW w:w="422" w:type="dxa"/>
            <w:tcBorders>
              <w:top w:val="single" w:sz="4" w:space="0" w:color="auto"/>
              <w:left w:val="single" w:sz="4" w:space="0" w:color="auto"/>
            </w:tcBorders>
            <w:shd w:val="clear" w:color="auto" w:fill="FFFFFF"/>
            <w:vAlign w:val="center"/>
          </w:tcPr>
          <w:p w14:paraId="0FFF6A9A"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54A95136"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tcBorders>
            <w:shd w:val="clear" w:color="auto" w:fill="FFFFFF"/>
            <w:vAlign w:val="center"/>
          </w:tcPr>
          <w:p w14:paraId="7E9D7874"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tcBorders>
            <w:shd w:val="clear" w:color="auto" w:fill="FFFFFF"/>
            <w:vAlign w:val="center"/>
          </w:tcPr>
          <w:p w14:paraId="7A22F34C"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32" w:type="dxa"/>
            <w:tcBorders>
              <w:top w:val="single" w:sz="4" w:space="0" w:color="auto"/>
              <w:left w:val="single" w:sz="4" w:space="0" w:color="auto"/>
            </w:tcBorders>
            <w:shd w:val="clear" w:color="auto" w:fill="FFFFFF"/>
            <w:vAlign w:val="center"/>
          </w:tcPr>
          <w:p w14:paraId="29DC9FE0" w14:textId="77777777" w:rsidR="00BB4AFC" w:rsidRPr="00BB4AFC" w:rsidRDefault="00BB4AFC" w:rsidP="00BB4AFC">
            <w:pPr>
              <w:jc w:val="center"/>
              <w:rPr>
                <w:sz w:val="10"/>
                <w:szCs w:val="10"/>
              </w:rPr>
            </w:pPr>
          </w:p>
        </w:tc>
        <w:tc>
          <w:tcPr>
            <w:tcW w:w="374" w:type="dxa"/>
            <w:tcBorders>
              <w:top w:val="single" w:sz="4" w:space="0" w:color="auto"/>
              <w:left w:val="single" w:sz="4" w:space="0" w:color="auto"/>
            </w:tcBorders>
            <w:shd w:val="clear" w:color="auto" w:fill="FFFFFF"/>
            <w:vAlign w:val="center"/>
          </w:tcPr>
          <w:p w14:paraId="0FEE1232" w14:textId="77777777" w:rsidR="00BB4AFC" w:rsidRPr="00BB4AFC" w:rsidRDefault="00BB4AFC" w:rsidP="00BB4AFC">
            <w:pPr>
              <w:jc w:val="center"/>
              <w:rPr>
                <w:sz w:val="10"/>
                <w:szCs w:val="10"/>
              </w:rPr>
            </w:pPr>
          </w:p>
        </w:tc>
        <w:tc>
          <w:tcPr>
            <w:tcW w:w="901" w:type="dxa"/>
            <w:tcBorders>
              <w:top w:val="single" w:sz="4" w:space="0" w:color="auto"/>
              <w:left w:val="single" w:sz="4" w:space="0" w:color="auto"/>
            </w:tcBorders>
            <w:shd w:val="clear" w:color="auto" w:fill="FFFFFF"/>
            <w:vAlign w:val="center"/>
          </w:tcPr>
          <w:p w14:paraId="3B3CB605" w14:textId="77777777" w:rsidR="00BB4AFC" w:rsidRPr="00BB4AFC" w:rsidRDefault="00BB4AFC" w:rsidP="00BB4AFC">
            <w:pPr>
              <w:spacing w:line="234" w:lineRule="exact"/>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4</w:t>
            </w:r>
          </w:p>
        </w:tc>
        <w:tc>
          <w:tcPr>
            <w:tcW w:w="470" w:type="dxa"/>
            <w:tcBorders>
              <w:top w:val="single" w:sz="4" w:space="0" w:color="auto"/>
              <w:left w:val="single" w:sz="4" w:space="0" w:color="auto"/>
            </w:tcBorders>
            <w:shd w:val="clear" w:color="auto" w:fill="FFFFFF"/>
            <w:vAlign w:val="center"/>
          </w:tcPr>
          <w:p w14:paraId="231FBDF4"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6</w:t>
            </w:r>
          </w:p>
        </w:tc>
        <w:tc>
          <w:tcPr>
            <w:tcW w:w="475" w:type="dxa"/>
            <w:tcBorders>
              <w:top w:val="single" w:sz="4" w:space="0" w:color="auto"/>
              <w:left w:val="single" w:sz="4" w:space="0" w:color="auto"/>
            </w:tcBorders>
            <w:shd w:val="clear" w:color="auto" w:fill="FFFFFF"/>
            <w:vAlign w:val="center"/>
          </w:tcPr>
          <w:p w14:paraId="13C6EED8" w14:textId="77777777" w:rsidR="00BB4AFC" w:rsidRPr="00BB4AFC" w:rsidRDefault="00BB4AFC" w:rsidP="00BB4AFC">
            <w:pPr>
              <w:spacing w:line="234" w:lineRule="exact"/>
              <w:ind w:left="180"/>
              <w:jc w:val="center"/>
              <w:rPr>
                <w:rFonts w:ascii="Arial" w:eastAsia="Arial" w:hAnsi="Arial" w:cs="Arial"/>
                <w:sz w:val="22"/>
                <w:szCs w:val="22"/>
              </w:rPr>
            </w:pPr>
            <w:r w:rsidRPr="00BB4AFC">
              <w:rPr>
                <w:rFonts w:ascii="Arial" w:eastAsia="Arial" w:hAnsi="Arial" w:cs="Arial"/>
                <w:b/>
                <w:bCs/>
                <w:sz w:val="21"/>
                <w:szCs w:val="21"/>
                <w:lang w:val="uk-UA"/>
              </w:rPr>
              <w:t>С</w:t>
            </w:r>
          </w:p>
        </w:tc>
        <w:tc>
          <w:tcPr>
            <w:tcW w:w="470" w:type="dxa"/>
            <w:tcBorders>
              <w:top w:val="single" w:sz="4" w:space="0" w:color="auto"/>
              <w:left w:val="single" w:sz="4" w:space="0" w:color="auto"/>
            </w:tcBorders>
            <w:shd w:val="clear" w:color="auto" w:fill="FFFFFF"/>
            <w:vAlign w:val="center"/>
          </w:tcPr>
          <w:p w14:paraId="51C58698"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7</w:t>
            </w:r>
          </w:p>
        </w:tc>
        <w:tc>
          <w:tcPr>
            <w:tcW w:w="570" w:type="dxa"/>
            <w:tcBorders>
              <w:top w:val="single" w:sz="4" w:space="0" w:color="auto"/>
              <w:left w:val="single" w:sz="4" w:space="0" w:color="auto"/>
            </w:tcBorders>
            <w:shd w:val="clear" w:color="auto" w:fill="FFFFFF"/>
            <w:vAlign w:val="center"/>
          </w:tcPr>
          <w:p w14:paraId="21C962EA" w14:textId="77777777" w:rsidR="00BB4AFC" w:rsidRPr="00BB4AFC" w:rsidRDefault="00BB4AFC" w:rsidP="00BB4AFC">
            <w:pPr>
              <w:jc w:val="center"/>
              <w:rPr>
                <w:sz w:val="10"/>
                <w:szCs w:val="10"/>
              </w:rPr>
            </w:pPr>
          </w:p>
        </w:tc>
        <w:tc>
          <w:tcPr>
            <w:tcW w:w="427" w:type="dxa"/>
            <w:tcBorders>
              <w:top w:val="single" w:sz="4" w:space="0" w:color="auto"/>
              <w:left w:val="single" w:sz="4" w:space="0" w:color="auto"/>
              <w:right w:val="single" w:sz="4" w:space="0" w:color="auto"/>
            </w:tcBorders>
            <w:shd w:val="clear" w:color="auto" w:fill="FFFFFF"/>
            <w:vAlign w:val="center"/>
          </w:tcPr>
          <w:p w14:paraId="45E481DA" w14:textId="77777777" w:rsidR="00BB4AFC" w:rsidRPr="00BB4AFC" w:rsidRDefault="00BB4AFC" w:rsidP="00BB4AFC">
            <w:pPr>
              <w:jc w:val="center"/>
              <w:rPr>
                <w:sz w:val="10"/>
                <w:szCs w:val="10"/>
              </w:rPr>
            </w:pPr>
          </w:p>
        </w:tc>
      </w:tr>
      <w:tr w:rsidR="00BB4AFC" w:rsidRPr="00BB4AFC" w14:paraId="3C28381D" w14:textId="77777777" w:rsidTr="00BB4AFC">
        <w:trPr>
          <w:trHeight w:hRule="exact" w:val="341"/>
        </w:trPr>
        <w:tc>
          <w:tcPr>
            <w:tcW w:w="1003" w:type="dxa"/>
            <w:tcBorders>
              <w:top w:val="single" w:sz="4" w:space="0" w:color="auto"/>
              <w:left w:val="single" w:sz="4" w:space="0" w:color="auto"/>
              <w:bottom w:val="single" w:sz="4" w:space="0" w:color="auto"/>
            </w:tcBorders>
            <w:shd w:val="clear" w:color="auto" w:fill="FFFFFF"/>
          </w:tcPr>
          <w:p w14:paraId="0C3B84A1"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2.9</w:t>
            </w:r>
          </w:p>
        </w:tc>
        <w:tc>
          <w:tcPr>
            <w:tcW w:w="3969" w:type="dxa"/>
            <w:tcBorders>
              <w:top w:val="single" w:sz="4" w:space="0" w:color="auto"/>
              <w:left w:val="single" w:sz="4" w:space="0" w:color="auto"/>
              <w:bottom w:val="single" w:sz="4" w:space="0" w:color="auto"/>
            </w:tcBorders>
            <w:shd w:val="clear" w:color="auto" w:fill="FFFFFF"/>
          </w:tcPr>
          <w:p w14:paraId="625BD3BA" w14:textId="77777777" w:rsidR="00BB4AFC" w:rsidRPr="00BB4AFC" w:rsidRDefault="00BB4AFC" w:rsidP="00BB4AFC">
            <w:pPr>
              <w:spacing w:line="212" w:lineRule="exact"/>
              <w:rPr>
                <w:rFonts w:ascii="Arial" w:eastAsia="Arial" w:hAnsi="Arial" w:cs="Arial"/>
                <w:sz w:val="22"/>
                <w:szCs w:val="22"/>
              </w:rPr>
            </w:pPr>
            <w:proofErr w:type="spellStart"/>
            <w:r w:rsidRPr="00BB4AFC">
              <w:rPr>
                <w:rFonts w:ascii="Arial" w:eastAsia="Arial" w:hAnsi="Arial" w:cs="Arial"/>
                <w:i/>
                <w:iCs/>
                <w:sz w:val="19"/>
                <w:szCs w:val="19"/>
              </w:rPr>
              <w:t>Chryseobacterium</w:t>
            </w:r>
            <w:proofErr w:type="spellEnd"/>
            <w:r w:rsidRPr="00BB4AFC">
              <w:rPr>
                <w:rFonts w:ascii="Arial" w:eastAsia="Arial" w:hAnsi="Arial" w:cs="Arial"/>
                <w:i/>
                <w:iCs/>
                <w:sz w:val="19"/>
                <w:szCs w:val="19"/>
              </w:rPr>
              <w:t xml:space="preserve"> spp.</w:t>
            </w:r>
          </w:p>
        </w:tc>
        <w:tc>
          <w:tcPr>
            <w:tcW w:w="422" w:type="dxa"/>
            <w:tcBorders>
              <w:top w:val="single" w:sz="4" w:space="0" w:color="auto"/>
              <w:left w:val="single" w:sz="4" w:space="0" w:color="auto"/>
              <w:bottom w:val="single" w:sz="4" w:space="0" w:color="auto"/>
            </w:tcBorders>
            <w:shd w:val="clear" w:color="auto" w:fill="FFFFFF"/>
            <w:vAlign w:val="center"/>
          </w:tcPr>
          <w:p w14:paraId="77D66C1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bottom w:val="single" w:sz="4" w:space="0" w:color="auto"/>
            </w:tcBorders>
            <w:shd w:val="clear" w:color="auto" w:fill="FFFFFF"/>
            <w:vAlign w:val="center"/>
          </w:tcPr>
          <w:p w14:paraId="77FDD9A3"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bottom w:val="single" w:sz="4" w:space="0" w:color="auto"/>
            </w:tcBorders>
            <w:shd w:val="clear" w:color="auto" w:fill="FFFFFF"/>
            <w:vAlign w:val="center"/>
          </w:tcPr>
          <w:p w14:paraId="60934B68"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bottom w:val="single" w:sz="4" w:space="0" w:color="auto"/>
            </w:tcBorders>
            <w:shd w:val="clear" w:color="auto" w:fill="FFFFFF"/>
            <w:vAlign w:val="center"/>
          </w:tcPr>
          <w:p w14:paraId="0DC0C51A"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bottom w:val="single" w:sz="4" w:space="0" w:color="auto"/>
            </w:tcBorders>
            <w:shd w:val="clear" w:color="auto" w:fill="FFFFFF"/>
            <w:vAlign w:val="center"/>
          </w:tcPr>
          <w:p w14:paraId="375634A3"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bottom w:val="single" w:sz="4" w:space="0" w:color="auto"/>
            </w:tcBorders>
            <w:shd w:val="clear" w:color="auto" w:fill="FFFFFF"/>
            <w:vAlign w:val="center"/>
          </w:tcPr>
          <w:p w14:paraId="012E21EB" w14:textId="77777777" w:rsidR="00BB4AFC" w:rsidRPr="00BB4AFC" w:rsidRDefault="00BB4AFC" w:rsidP="00BB4AFC">
            <w:pPr>
              <w:jc w:val="center"/>
              <w:rPr>
                <w:sz w:val="10"/>
                <w:szCs w:val="10"/>
              </w:rPr>
            </w:pPr>
          </w:p>
        </w:tc>
        <w:tc>
          <w:tcPr>
            <w:tcW w:w="427" w:type="dxa"/>
            <w:tcBorders>
              <w:top w:val="single" w:sz="4" w:space="0" w:color="auto"/>
              <w:left w:val="single" w:sz="4" w:space="0" w:color="auto"/>
              <w:bottom w:val="single" w:sz="4" w:space="0" w:color="auto"/>
            </w:tcBorders>
            <w:shd w:val="clear" w:color="auto" w:fill="FFFFFF"/>
            <w:vAlign w:val="center"/>
          </w:tcPr>
          <w:p w14:paraId="61D7D989" w14:textId="77777777" w:rsidR="00BB4AFC" w:rsidRPr="00BB4AFC" w:rsidRDefault="00BB4AFC" w:rsidP="00BB4AFC">
            <w:pPr>
              <w:jc w:val="center"/>
              <w:rPr>
                <w:sz w:val="10"/>
                <w:szCs w:val="10"/>
              </w:rPr>
            </w:pPr>
          </w:p>
        </w:tc>
        <w:tc>
          <w:tcPr>
            <w:tcW w:w="427" w:type="dxa"/>
            <w:tcBorders>
              <w:top w:val="single" w:sz="4" w:space="0" w:color="auto"/>
              <w:left w:val="single" w:sz="4" w:space="0" w:color="auto"/>
              <w:bottom w:val="single" w:sz="4" w:space="0" w:color="auto"/>
            </w:tcBorders>
            <w:shd w:val="clear" w:color="auto" w:fill="FFFFFF"/>
            <w:vAlign w:val="center"/>
          </w:tcPr>
          <w:p w14:paraId="30C13A35"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bottom w:val="single" w:sz="4" w:space="0" w:color="auto"/>
            </w:tcBorders>
            <w:shd w:val="clear" w:color="auto" w:fill="FFFFFF"/>
            <w:vAlign w:val="center"/>
          </w:tcPr>
          <w:p w14:paraId="7FE2D599" w14:textId="77777777" w:rsidR="00BB4AFC" w:rsidRPr="00BB4AFC" w:rsidRDefault="00BB4AFC" w:rsidP="00BB4AFC">
            <w:pPr>
              <w:spacing w:line="234" w:lineRule="exact"/>
              <w:ind w:left="160"/>
              <w:jc w:val="center"/>
              <w:rPr>
                <w:rFonts w:ascii="Arial" w:eastAsia="Arial" w:hAnsi="Arial" w:cs="Arial"/>
                <w:sz w:val="22"/>
                <w:szCs w:val="22"/>
              </w:rP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bottom w:val="single" w:sz="4" w:space="0" w:color="auto"/>
            </w:tcBorders>
            <w:shd w:val="clear" w:color="auto" w:fill="FFFFFF"/>
            <w:vAlign w:val="center"/>
          </w:tcPr>
          <w:p w14:paraId="3C294053" w14:textId="77777777" w:rsidR="00BB4AFC" w:rsidRPr="00BB4AFC" w:rsidRDefault="00BB4AFC" w:rsidP="00BB4AFC">
            <w:pPr>
              <w:jc w:val="center"/>
              <w:rPr>
                <w:sz w:val="10"/>
                <w:szCs w:val="10"/>
              </w:rPr>
            </w:pPr>
          </w:p>
        </w:tc>
        <w:tc>
          <w:tcPr>
            <w:tcW w:w="422" w:type="dxa"/>
            <w:tcBorders>
              <w:top w:val="single" w:sz="4" w:space="0" w:color="auto"/>
              <w:left w:val="single" w:sz="4" w:space="0" w:color="auto"/>
              <w:bottom w:val="single" w:sz="4" w:space="0" w:color="auto"/>
            </w:tcBorders>
            <w:shd w:val="clear" w:color="auto" w:fill="FFFFFF"/>
            <w:vAlign w:val="center"/>
          </w:tcPr>
          <w:p w14:paraId="15957FCE"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bottom w:val="single" w:sz="4" w:space="0" w:color="auto"/>
            </w:tcBorders>
            <w:shd w:val="clear" w:color="auto" w:fill="FFFFFF"/>
            <w:vAlign w:val="center"/>
          </w:tcPr>
          <w:p w14:paraId="2354B889"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7" w:type="dxa"/>
            <w:tcBorders>
              <w:top w:val="single" w:sz="4" w:space="0" w:color="auto"/>
              <w:left w:val="single" w:sz="4" w:space="0" w:color="auto"/>
              <w:bottom w:val="single" w:sz="4" w:space="0" w:color="auto"/>
            </w:tcBorders>
            <w:shd w:val="clear" w:color="auto" w:fill="FFFFFF"/>
            <w:vAlign w:val="center"/>
          </w:tcPr>
          <w:p w14:paraId="04382A2D"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22" w:type="dxa"/>
            <w:tcBorders>
              <w:top w:val="single" w:sz="4" w:space="0" w:color="auto"/>
              <w:left w:val="single" w:sz="4" w:space="0" w:color="auto"/>
              <w:bottom w:val="single" w:sz="4" w:space="0" w:color="auto"/>
            </w:tcBorders>
            <w:shd w:val="clear" w:color="auto" w:fill="FFFFFF"/>
            <w:vAlign w:val="center"/>
          </w:tcPr>
          <w:p w14:paraId="79B6C1FB" w14:textId="77777777" w:rsidR="00BB4AFC" w:rsidRPr="00BB4AFC" w:rsidRDefault="00BB4AFC" w:rsidP="00BB4AFC">
            <w:pPr>
              <w:jc w:val="center"/>
            </w:pPr>
            <w:r w:rsidRPr="00BB4AFC">
              <w:rPr>
                <w:rFonts w:ascii="Arial" w:eastAsia="Arial" w:hAnsi="Arial" w:cs="Arial"/>
                <w:b/>
                <w:bCs/>
                <w:sz w:val="21"/>
                <w:szCs w:val="21"/>
                <w:lang w:val="uk-UA"/>
              </w:rPr>
              <w:t>С</w:t>
            </w:r>
          </w:p>
        </w:tc>
        <w:tc>
          <w:tcPr>
            <w:tcW w:w="432" w:type="dxa"/>
            <w:tcBorders>
              <w:top w:val="single" w:sz="4" w:space="0" w:color="auto"/>
              <w:left w:val="single" w:sz="4" w:space="0" w:color="auto"/>
              <w:bottom w:val="single" w:sz="4" w:space="0" w:color="auto"/>
            </w:tcBorders>
            <w:shd w:val="clear" w:color="auto" w:fill="FFFFFF"/>
            <w:vAlign w:val="center"/>
          </w:tcPr>
          <w:p w14:paraId="733CBEE1" w14:textId="77777777" w:rsidR="00BB4AFC" w:rsidRPr="00BB4AFC" w:rsidRDefault="00BB4AFC" w:rsidP="00BB4AFC">
            <w:pPr>
              <w:jc w:val="center"/>
              <w:rPr>
                <w:sz w:val="10"/>
                <w:szCs w:val="10"/>
              </w:rPr>
            </w:pPr>
          </w:p>
        </w:tc>
        <w:tc>
          <w:tcPr>
            <w:tcW w:w="374" w:type="dxa"/>
            <w:tcBorders>
              <w:top w:val="single" w:sz="4" w:space="0" w:color="auto"/>
              <w:left w:val="single" w:sz="4" w:space="0" w:color="auto"/>
              <w:bottom w:val="single" w:sz="4" w:space="0" w:color="auto"/>
            </w:tcBorders>
            <w:shd w:val="clear" w:color="auto" w:fill="FFFFFF"/>
            <w:vAlign w:val="center"/>
          </w:tcPr>
          <w:p w14:paraId="7C73B1F3" w14:textId="77777777" w:rsidR="00BB4AFC" w:rsidRPr="00BB4AFC" w:rsidRDefault="00BB4AFC" w:rsidP="00BB4AFC">
            <w:pPr>
              <w:jc w:val="center"/>
              <w:rPr>
                <w:sz w:val="10"/>
                <w:szCs w:val="10"/>
              </w:rPr>
            </w:pPr>
          </w:p>
        </w:tc>
        <w:tc>
          <w:tcPr>
            <w:tcW w:w="901" w:type="dxa"/>
            <w:tcBorders>
              <w:top w:val="single" w:sz="4" w:space="0" w:color="auto"/>
              <w:left w:val="single" w:sz="4" w:space="0" w:color="auto"/>
              <w:bottom w:val="single" w:sz="4" w:space="0" w:color="auto"/>
            </w:tcBorders>
            <w:shd w:val="clear" w:color="auto" w:fill="FFFFFF"/>
            <w:vAlign w:val="center"/>
          </w:tcPr>
          <w:p w14:paraId="7D7EACFC" w14:textId="77777777" w:rsidR="00BB4AFC" w:rsidRPr="00BB4AFC" w:rsidRDefault="00BB4AFC" w:rsidP="00BB4AFC">
            <w:pPr>
              <w:spacing w:line="234" w:lineRule="exact"/>
              <w:jc w:val="center"/>
              <w:rPr>
                <w:rFonts w:ascii="Arial" w:eastAsia="Arial" w:hAnsi="Arial" w:cs="Arial"/>
                <w:sz w:val="22"/>
                <w:szCs w:val="22"/>
              </w:rPr>
            </w:pPr>
            <w:r w:rsidRPr="00BB4AFC">
              <w:rPr>
                <w:rFonts w:ascii="Arial" w:eastAsia="Arial" w:hAnsi="Arial" w:cs="Arial"/>
                <w:b/>
                <w:bCs/>
                <w:sz w:val="21"/>
                <w:szCs w:val="21"/>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14:paraId="7FBF4D88" w14:textId="77777777" w:rsidR="00BB4AFC" w:rsidRPr="00BB4AFC" w:rsidRDefault="00BB4AFC" w:rsidP="00BB4AFC">
            <w:pPr>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14:paraId="690E62B3" w14:textId="77777777" w:rsidR="00BB4AFC" w:rsidRPr="00BB4AFC" w:rsidRDefault="00BB4AFC" w:rsidP="00BB4AFC">
            <w:pPr>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14:paraId="67ED5673" w14:textId="77777777" w:rsidR="00BB4AFC" w:rsidRPr="00BB4AFC" w:rsidRDefault="00BB4AFC" w:rsidP="00BB4AFC">
            <w:pPr>
              <w:jc w:val="center"/>
              <w:rPr>
                <w:sz w:val="10"/>
                <w:szCs w:val="10"/>
              </w:rPr>
            </w:pPr>
          </w:p>
        </w:tc>
        <w:tc>
          <w:tcPr>
            <w:tcW w:w="570" w:type="dxa"/>
            <w:tcBorders>
              <w:top w:val="single" w:sz="4" w:space="0" w:color="auto"/>
              <w:left w:val="single" w:sz="4" w:space="0" w:color="auto"/>
              <w:bottom w:val="single" w:sz="4" w:space="0" w:color="auto"/>
            </w:tcBorders>
            <w:shd w:val="clear" w:color="auto" w:fill="FFFFFF"/>
            <w:vAlign w:val="center"/>
          </w:tcPr>
          <w:p w14:paraId="171A696C" w14:textId="77777777" w:rsidR="00BB4AFC" w:rsidRPr="00BB4AFC" w:rsidRDefault="00BB4AFC" w:rsidP="00BB4AFC">
            <w:pPr>
              <w:jc w:val="cente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14:paraId="6B4B206F" w14:textId="77777777" w:rsidR="00BB4AFC" w:rsidRPr="00BB4AFC" w:rsidRDefault="00BB4AFC" w:rsidP="00BB4AFC">
            <w:pPr>
              <w:spacing w:line="234" w:lineRule="exact"/>
              <w:ind w:left="140"/>
              <w:jc w:val="center"/>
              <w:rPr>
                <w:rFonts w:ascii="Arial" w:eastAsia="Arial" w:hAnsi="Arial" w:cs="Arial"/>
                <w:sz w:val="22"/>
                <w:szCs w:val="22"/>
              </w:rPr>
            </w:pPr>
            <w:r w:rsidRPr="00BB4AFC">
              <w:rPr>
                <w:rFonts w:ascii="Arial" w:eastAsia="Arial" w:hAnsi="Arial" w:cs="Arial"/>
                <w:b/>
                <w:bCs/>
                <w:sz w:val="21"/>
                <w:szCs w:val="21"/>
                <w:lang w:val="uk-UA"/>
              </w:rPr>
              <w:t>С</w:t>
            </w:r>
          </w:p>
        </w:tc>
      </w:tr>
    </w:tbl>
    <w:p w14:paraId="6DFD78B0" w14:textId="77777777" w:rsidR="00BB4AFC" w:rsidRPr="00BB4AFC" w:rsidRDefault="00BB4AFC" w:rsidP="00BB4AFC">
      <w:pPr>
        <w:pStyle w:val="ae"/>
        <w:numPr>
          <w:ilvl w:val="0"/>
          <w:numId w:val="2"/>
        </w:numPr>
        <w:shd w:val="clear" w:color="auto" w:fill="auto"/>
        <w:tabs>
          <w:tab w:val="left" w:pos="91"/>
        </w:tabs>
        <w:rPr>
          <w:lang w:val="en-US"/>
        </w:rPr>
      </w:pPr>
      <w:r>
        <w:rPr>
          <w:rStyle w:val="af"/>
        </w:rPr>
        <w:t xml:space="preserve">Acinetobacter </w:t>
      </w:r>
      <w:proofErr w:type="spellStart"/>
      <w:r>
        <w:rPr>
          <w:rStyle w:val="af"/>
        </w:rPr>
        <w:t>baumannii</w:t>
      </w:r>
      <w:proofErr w:type="spellEnd"/>
      <w:r w:rsidRPr="00BB4AFC">
        <w:rPr>
          <w:lang w:val="en-US"/>
        </w:rPr>
        <w:t xml:space="preserve"> </w:t>
      </w:r>
      <w:proofErr w:type="spellStart"/>
      <w:r w:rsidRPr="00E11BCC">
        <w:rPr>
          <w:sz w:val="20"/>
          <w:szCs w:val="20"/>
        </w:rPr>
        <w:t>може</w:t>
      </w:r>
      <w:proofErr w:type="spellEnd"/>
      <w:r w:rsidRPr="00BB4AFC">
        <w:rPr>
          <w:sz w:val="20"/>
          <w:szCs w:val="20"/>
          <w:lang w:val="en-US"/>
        </w:rPr>
        <w:t xml:space="preserve"> </w:t>
      </w:r>
      <w:proofErr w:type="spellStart"/>
      <w:r w:rsidRPr="00E11BCC">
        <w:rPr>
          <w:sz w:val="20"/>
          <w:szCs w:val="20"/>
        </w:rPr>
        <w:t>виявитися</w:t>
      </w:r>
      <w:proofErr w:type="spellEnd"/>
      <w:r w:rsidRPr="00BB4AFC">
        <w:rPr>
          <w:sz w:val="20"/>
          <w:szCs w:val="20"/>
          <w:lang w:val="en-US"/>
        </w:rPr>
        <w:t xml:space="preserve"> </w:t>
      </w:r>
      <w:proofErr w:type="spellStart"/>
      <w:r w:rsidRPr="00E11BCC">
        <w:rPr>
          <w:sz w:val="20"/>
          <w:szCs w:val="20"/>
        </w:rPr>
        <w:t>чутливим</w:t>
      </w:r>
      <w:proofErr w:type="spellEnd"/>
      <w:r w:rsidRPr="00BB4AFC">
        <w:rPr>
          <w:sz w:val="20"/>
          <w:szCs w:val="20"/>
          <w:lang w:val="en-US"/>
        </w:rPr>
        <w:t xml:space="preserve"> </w:t>
      </w:r>
      <w:r w:rsidRPr="00E11BCC">
        <w:rPr>
          <w:sz w:val="20"/>
          <w:szCs w:val="20"/>
        </w:rPr>
        <w:t>до</w:t>
      </w:r>
      <w:r w:rsidRPr="00BB4AFC">
        <w:rPr>
          <w:sz w:val="20"/>
          <w:szCs w:val="20"/>
          <w:lang w:val="en-US"/>
        </w:rPr>
        <w:t xml:space="preserve"> </w:t>
      </w:r>
      <w:proofErr w:type="spellStart"/>
      <w:r w:rsidRPr="00E11BCC">
        <w:rPr>
          <w:sz w:val="20"/>
          <w:szCs w:val="20"/>
        </w:rPr>
        <w:t>ампіциліну</w:t>
      </w:r>
      <w:proofErr w:type="spellEnd"/>
      <w:r w:rsidRPr="00BB4AFC">
        <w:rPr>
          <w:sz w:val="20"/>
          <w:szCs w:val="20"/>
          <w:lang w:val="en-US"/>
        </w:rPr>
        <w:t>-</w:t>
      </w:r>
      <w:proofErr w:type="spellStart"/>
      <w:r w:rsidRPr="00E11BCC">
        <w:rPr>
          <w:sz w:val="20"/>
          <w:szCs w:val="20"/>
        </w:rPr>
        <w:t>сульбактаму</w:t>
      </w:r>
      <w:proofErr w:type="spellEnd"/>
      <w:r w:rsidRPr="00BB4AFC">
        <w:rPr>
          <w:sz w:val="20"/>
          <w:szCs w:val="20"/>
          <w:lang w:val="en-US"/>
        </w:rPr>
        <w:t xml:space="preserve"> </w:t>
      </w:r>
      <w:r w:rsidRPr="00E11BCC">
        <w:rPr>
          <w:sz w:val="20"/>
          <w:szCs w:val="20"/>
        </w:rPr>
        <w:t>через</w:t>
      </w:r>
      <w:r w:rsidRPr="00BB4AFC">
        <w:rPr>
          <w:sz w:val="20"/>
          <w:szCs w:val="20"/>
          <w:lang w:val="en-US"/>
        </w:rPr>
        <w:t xml:space="preserve"> </w:t>
      </w:r>
      <w:proofErr w:type="spellStart"/>
      <w:r w:rsidRPr="00E11BCC">
        <w:rPr>
          <w:sz w:val="20"/>
          <w:szCs w:val="20"/>
        </w:rPr>
        <w:t>активність</w:t>
      </w:r>
      <w:proofErr w:type="spellEnd"/>
      <w:r w:rsidRPr="00BB4AFC">
        <w:rPr>
          <w:sz w:val="20"/>
          <w:szCs w:val="20"/>
          <w:lang w:val="en-US"/>
        </w:rPr>
        <w:t xml:space="preserve"> </w:t>
      </w:r>
      <w:proofErr w:type="spellStart"/>
      <w:r w:rsidRPr="00E11BCC">
        <w:rPr>
          <w:sz w:val="20"/>
          <w:szCs w:val="20"/>
        </w:rPr>
        <w:t>сульбактаму</w:t>
      </w:r>
      <w:proofErr w:type="spellEnd"/>
      <w:r w:rsidRPr="00BB4AFC">
        <w:rPr>
          <w:sz w:val="20"/>
          <w:szCs w:val="20"/>
          <w:lang w:val="en-US"/>
        </w:rPr>
        <w:t xml:space="preserve"> </w:t>
      </w:r>
      <w:r w:rsidRPr="00E11BCC">
        <w:rPr>
          <w:sz w:val="20"/>
          <w:szCs w:val="20"/>
        </w:rPr>
        <w:t>до</w:t>
      </w:r>
      <w:r w:rsidRPr="00BB4AFC">
        <w:rPr>
          <w:sz w:val="20"/>
          <w:szCs w:val="20"/>
          <w:lang w:val="en-US"/>
        </w:rPr>
        <w:t xml:space="preserve"> </w:t>
      </w:r>
      <w:proofErr w:type="spellStart"/>
      <w:r w:rsidRPr="00E11BCC">
        <w:rPr>
          <w:sz w:val="20"/>
          <w:szCs w:val="20"/>
        </w:rPr>
        <w:t>цього</w:t>
      </w:r>
      <w:proofErr w:type="spellEnd"/>
      <w:r w:rsidRPr="00BB4AFC">
        <w:rPr>
          <w:sz w:val="20"/>
          <w:szCs w:val="20"/>
          <w:lang w:val="en-US"/>
        </w:rPr>
        <w:t xml:space="preserve"> </w:t>
      </w:r>
      <w:r w:rsidRPr="00E11BCC">
        <w:rPr>
          <w:sz w:val="20"/>
          <w:szCs w:val="20"/>
        </w:rPr>
        <w:t>виду</w:t>
      </w:r>
      <w:r w:rsidRPr="00BB4AFC">
        <w:rPr>
          <w:lang w:val="en-US"/>
        </w:rPr>
        <w:t>.</w:t>
      </w:r>
    </w:p>
    <w:p w14:paraId="300BF512" w14:textId="77777777" w:rsidR="00BB4AFC" w:rsidRPr="00911048" w:rsidRDefault="00BB4AFC" w:rsidP="00BB4AFC">
      <w:pPr>
        <w:pStyle w:val="ae"/>
        <w:numPr>
          <w:ilvl w:val="0"/>
          <w:numId w:val="2"/>
        </w:numPr>
        <w:shd w:val="clear" w:color="auto" w:fill="auto"/>
        <w:tabs>
          <w:tab w:val="left" w:pos="96"/>
        </w:tabs>
      </w:pPr>
      <w:r>
        <w:rPr>
          <w:rStyle w:val="af"/>
        </w:rPr>
        <w:t>Acinetobacter</w:t>
      </w:r>
      <w:r w:rsidRPr="00911048">
        <w:t xml:space="preserve"> </w:t>
      </w:r>
      <w:proofErr w:type="spellStart"/>
      <w:r w:rsidRPr="00911048">
        <w:t>природно</w:t>
      </w:r>
      <w:proofErr w:type="spellEnd"/>
      <w:r w:rsidRPr="00911048">
        <w:t xml:space="preserve"> </w:t>
      </w:r>
      <w:proofErr w:type="spellStart"/>
      <w:r w:rsidRPr="00911048">
        <w:t>резистентний</w:t>
      </w:r>
      <w:proofErr w:type="spellEnd"/>
      <w:r w:rsidRPr="00911048">
        <w:t xml:space="preserve"> до </w:t>
      </w:r>
      <w:proofErr w:type="spellStart"/>
      <w:r w:rsidRPr="00911048">
        <w:t>тетрацикліну</w:t>
      </w:r>
      <w:proofErr w:type="spellEnd"/>
      <w:r w:rsidRPr="00911048">
        <w:t xml:space="preserve"> та </w:t>
      </w:r>
      <w:proofErr w:type="spellStart"/>
      <w:r w:rsidRPr="00911048">
        <w:t>доксицикліну</w:t>
      </w:r>
      <w:proofErr w:type="spellEnd"/>
      <w:r w:rsidRPr="00911048">
        <w:t xml:space="preserve">, але не до </w:t>
      </w:r>
      <w:proofErr w:type="spellStart"/>
      <w:r w:rsidRPr="00911048">
        <w:t>міноцикліну</w:t>
      </w:r>
      <w:proofErr w:type="spellEnd"/>
      <w:r w:rsidRPr="00911048">
        <w:t xml:space="preserve"> </w:t>
      </w:r>
      <w:proofErr w:type="spellStart"/>
      <w:r w:rsidRPr="00911048">
        <w:t>чи</w:t>
      </w:r>
      <w:proofErr w:type="spellEnd"/>
      <w:r w:rsidRPr="00911048">
        <w:t xml:space="preserve"> </w:t>
      </w:r>
      <w:proofErr w:type="spellStart"/>
      <w:r w:rsidRPr="00911048">
        <w:t>тайгецикліну</w:t>
      </w:r>
      <w:proofErr w:type="spellEnd"/>
      <w:r w:rsidRPr="00911048">
        <w:t>.</w:t>
      </w:r>
      <w:r>
        <w:t xml:space="preserve"> </w:t>
      </w:r>
      <w:proofErr w:type="spellStart"/>
      <w:r w:rsidRPr="00911048">
        <w:t>Клінічні</w:t>
      </w:r>
      <w:proofErr w:type="spellEnd"/>
      <w:r w:rsidRPr="00911048">
        <w:t xml:space="preserve"> </w:t>
      </w:r>
      <w:proofErr w:type="spellStart"/>
      <w:r w:rsidRPr="00911048">
        <w:t>результати</w:t>
      </w:r>
      <w:proofErr w:type="spellEnd"/>
      <w:r w:rsidRPr="00911048">
        <w:t xml:space="preserve"> </w:t>
      </w:r>
      <w:proofErr w:type="spellStart"/>
      <w:r w:rsidRPr="00911048">
        <w:t>були</w:t>
      </w:r>
      <w:proofErr w:type="spellEnd"/>
      <w:r w:rsidRPr="00911048">
        <w:t xml:space="preserve"> </w:t>
      </w:r>
      <w:proofErr w:type="spellStart"/>
      <w:r w:rsidRPr="00911048">
        <w:t>різними</w:t>
      </w:r>
      <w:proofErr w:type="spellEnd"/>
      <w:r>
        <w:t>.</w:t>
      </w:r>
    </w:p>
    <w:p w14:paraId="55C57434" w14:textId="77777777" w:rsidR="00BB4AFC" w:rsidRPr="00BB4AFC" w:rsidRDefault="00BB4AFC" w:rsidP="00BB4AFC">
      <w:pPr>
        <w:pStyle w:val="ae"/>
        <w:numPr>
          <w:ilvl w:val="0"/>
          <w:numId w:val="2"/>
        </w:numPr>
        <w:shd w:val="clear" w:color="auto" w:fill="auto"/>
        <w:tabs>
          <w:tab w:val="left" w:pos="120"/>
        </w:tabs>
        <w:rPr>
          <w:lang w:val="en-US"/>
        </w:rPr>
      </w:pPr>
      <w:proofErr w:type="spellStart"/>
      <w:r>
        <w:rPr>
          <w:rStyle w:val="af"/>
        </w:rPr>
        <w:t>Burkholderia</w:t>
      </w:r>
      <w:proofErr w:type="spellEnd"/>
      <w:r>
        <w:rPr>
          <w:rStyle w:val="af"/>
        </w:rPr>
        <w:t xml:space="preserve"> </w:t>
      </w:r>
      <w:proofErr w:type="spellStart"/>
      <w:r>
        <w:rPr>
          <w:rStyle w:val="af"/>
        </w:rPr>
        <w:t>cepacia</w:t>
      </w:r>
      <w:proofErr w:type="spellEnd"/>
      <w:r w:rsidRPr="00BB4AFC">
        <w:rPr>
          <w:lang w:val="en-US"/>
        </w:rPr>
        <w:t xml:space="preserve"> </w:t>
      </w:r>
      <w:proofErr w:type="spellStart"/>
      <w:r w:rsidRPr="00E50A92">
        <w:t>включає</w:t>
      </w:r>
      <w:proofErr w:type="spellEnd"/>
      <w:r w:rsidRPr="00BB4AFC">
        <w:rPr>
          <w:lang w:val="en-US"/>
        </w:rPr>
        <w:t xml:space="preserve"> </w:t>
      </w:r>
      <w:proofErr w:type="spellStart"/>
      <w:r w:rsidRPr="00E50A92">
        <w:t>різні</w:t>
      </w:r>
      <w:proofErr w:type="spellEnd"/>
      <w:r w:rsidRPr="00BB4AFC">
        <w:rPr>
          <w:lang w:val="en-US"/>
        </w:rPr>
        <w:t xml:space="preserve"> </w:t>
      </w:r>
      <w:proofErr w:type="spellStart"/>
      <w:r w:rsidRPr="00E50A92">
        <w:t>види</w:t>
      </w:r>
      <w:proofErr w:type="spellEnd"/>
      <w:r w:rsidRPr="00BB4AFC">
        <w:rPr>
          <w:lang w:val="en-US"/>
        </w:rPr>
        <w:t xml:space="preserve">. </w:t>
      </w:r>
      <w:proofErr w:type="spellStart"/>
      <w:r w:rsidRPr="00E50A92">
        <w:t>Деякі</w:t>
      </w:r>
      <w:proofErr w:type="spellEnd"/>
      <w:r w:rsidRPr="00BB4AFC">
        <w:rPr>
          <w:lang w:val="en-US"/>
        </w:rPr>
        <w:t xml:space="preserve"> </w:t>
      </w:r>
      <w:proofErr w:type="spellStart"/>
      <w:r w:rsidRPr="00E50A92">
        <w:t>штами</w:t>
      </w:r>
      <w:proofErr w:type="spellEnd"/>
      <w:r w:rsidRPr="00BB4AFC">
        <w:rPr>
          <w:lang w:val="en-US"/>
        </w:rPr>
        <w:t xml:space="preserve"> </w:t>
      </w:r>
      <w:proofErr w:type="spellStart"/>
      <w:r w:rsidRPr="00E50A92">
        <w:t>можуть</w:t>
      </w:r>
      <w:proofErr w:type="spellEnd"/>
      <w:r w:rsidRPr="00BB4AFC">
        <w:rPr>
          <w:lang w:val="en-US"/>
        </w:rPr>
        <w:t xml:space="preserve"> </w:t>
      </w:r>
      <w:proofErr w:type="spellStart"/>
      <w:r w:rsidRPr="00E50A92">
        <w:t>здатися</w:t>
      </w:r>
      <w:proofErr w:type="spellEnd"/>
      <w:r w:rsidRPr="00BB4AFC">
        <w:rPr>
          <w:lang w:val="en-US"/>
        </w:rPr>
        <w:t xml:space="preserve"> </w:t>
      </w:r>
      <w:proofErr w:type="spellStart"/>
      <w:r w:rsidRPr="00E50A92">
        <w:t>чутливими</w:t>
      </w:r>
      <w:proofErr w:type="spellEnd"/>
      <w:r w:rsidRPr="00BB4AFC">
        <w:rPr>
          <w:lang w:val="en-US"/>
        </w:rPr>
        <w:t xml:space="preserve"> </w:t>
      </w:r>
      <w:r w:rsidRPr="00E50A92">
        <w:t>до</w:t>
      </w:r>
      <w:r w:rsidRPr="00BB4AFC">
        <w:rPr>
          <w:lang w:val="en-US"/>
        </w:rPr>
        <w:t xml:space="preserve"> </w:t>
      </w:r>
      <w:proofErr w:type="spellStart"/>
      <w:r w:rsidRPr="00E50A92">
        <w:t>деяких</w:t>
      </w:r>
      <w:proofErr w:type="spellEnd"/>
      <w:r w:rsidRPr="00BB4AFC">
        <w:rPr>
          <w:lang w:val="en-US"/>
        </w:rPr>
        <w:t xml:space="preserve"> </w:t>
      </w:r>
      <w:r w:rsidRPr="00E50A92">
        <w:t>бета</w:t>
      </w:r>
      <w:r w:rsidRPr="00BB4AFC">
        <w:rPr>
          <w:lang w:val="en-US"/>
        </w:rPr>
        <w:t>-</w:t>
      </w:r>
      <w:proofErr w:type="spellStart"/>
      <w:r w:rsidRPr="00E50A92">
        <w:t>лактамів</w:t>
      </w:r>
      <w:proofErr w:type="spellEnd"/>
      <w:r w:rsidRPr="00BB4AFC">
        <w:rPr>
          <w:lang w:val="en-US"/>
        </w:rPr>
        <w:t xml:space="preserve"> </w:t>
      </w:r>
      <w:r w:rsidRPr="00BB4AFC">
        <w:rPr>
          <w:i/>
          <w:iCs/>
          <w:lang w:val="en-US"/>
        </w:rPr>
        <w:t>in vitro</w:t>
      </w:r>
      <w:r w:rsidRPr="00BB4AFC">
        <w:rPr>
          <w:lang w:val="en-US"/>
        </w:rPr>
        <w:t xml:space="preserve">, </w:t>
      </w:r>
      <w:r w:rsidRPr="00E50A92">
        <w:t>але</w:t>
      </w:r>
      <w:r w:rsidRPr="00BB4AFC">
        <w:rPr>
          <w:lang w:val="en-US"/>
        </w:rPr>
        <w:t xml:space="preserve"> </w:t>
      </w:r>
      <w:r w:rsidRPr="00E50A92">
        <w:t>вони</w:t>
      </w:r>
      <w:r w:rsidRPr="00BB4AFC">
        <w:rPr>
          <w:lang w:val="en-US"/>
        </w:rPr>
        <w:t xml:space="preserve"> </w:t>
      </w:r>
      <w:proofErr w:type="spellStart"/>
      <w:r w:rsidRPr="00E50A92">
        <w:t>мають</w:t>
      </w:r>
      <w:proofErr w:type="spellEnd"/>
      <w:r w:rsidRPr="00BB4AFC">
        <w:rPr>
          <w:lang w:val="en-US"/>
        </w:rPr>
        <w:t xml:space="preserve"> </w:t>
      </w:r>
      <w:proofErr w:type="spellStart"/>
      <w:r w:rsidRPr="00E50A92">
        <w:t>клінічну</w:t>
      </w:r>
      <w:proofErr w:type="spellEnd"/>
      <w:r w:rsidRPr="00BB4AFC">
        <w:rPr>
          <w:lang w:val="en-US"/>
        </w:rPr>
        <w:t xml:space="preserve"> </w:t>
      </w:r>
      <w:proofErr w:type="spellStart"/>
      <w:r w:rsidRPr="00E50A92">
        <w:t>стійкість</w:t>
      </w:r>
      <w:proofErr w:type="spellEnd"/>
      <w:r w:rsidRPr="00BB4AFC">
        <w:rPr>
          <w:lang w:val="en-US"/>
        </w:rPr>
        <w:t>.</w:t>
      </w:r>
    </w:p>
    <w:p w14:paraId="1307BF5E" w14:textId="77777777" w:rsidR="00BB4AFC" w:rsidRPr="00BB4AFC" w:rsidRDefault="00BB4AFC" w:rsidP="00BB4AFC">
      <w:pPr>
        <w:pStyle w:val="ae"/>
        <w:numPr>
          <w:ilvl w:val="0"/>
          <w:numId w:val="2"/>
        </w:numPr>
        <w:shd w:val="clear" w:color="auto" w:fill="auto"/>
        <w:tabs>
          <w:tab w:val="left" w:pos="120"/>
        </w:tabs>
        <w:rPr>
          <w:lang w:val="en-US"/>
        </w:rPr>
      </w:pPr>
      <w:proofErr w:type="spellStart"/>
      <w:r>
        <w:rPr>
          <w:rStyle w:val="af"/>
        </w:rPr>
        <w:t>Burkholderia</w:t>
      </w:r>
      <w:proofErr w:type="spellEnd"/>
      <w:r>
        <w:rPr>
          <w:rStyle w:val="af"/>
        </w:rPr>
        <w:t xml:space="preserve"> </w:t>
      </w:r>
      <w:proofErr w:type="spellStart"/>
      <w:r>
        <w:rPr>
          <w:rStyle w:val="af"/>
        </w:rPr>
        <w:t>cepacia</w:t>
      </w:r>
      <w:proofErr w:type="spellEnd"/>
      <w:r w:rsidRPr="00BB4AFC">
        <w:rPr>
          <w:lang w:val="en-US"/>
        </w:rPr>
        <w:t xml:space="preserve"> and </w:t>
      </w:r>
      <w:r>
        <w:rPr>
          <w:rStyle w:val="af"/>
        </w:rPr>
        <w:t xml:space="preserve">Stenotrophomonas </w:t>
      </w:r>
      <w:proofErr w:type="spellStart"/>
      <w:r>
        <w:rPr>
          <w:rStyle w:val="af"/>
        </w:rPr>
        <w:t>maltophilia</w:t>
      </w:r>
      <w:proofErr w:type="spellEnd"/>
      <w:r w:rsidRPr="00BB4AFC">
        <w:rPr>
          <w:lang w:val="en-US"/>
        </w:rPr>
        <w:t xml:space="preserve"> </w:t>
      </w:r>
      <w:r>
        <w:rPr>
          <w:lang w:val="uk-UA"/>
        </w:rPr>
        <w:t>о</w:t>
      </w:r>
      <w:proofErr w:type="spellStart"/>
      <w:r w:rsidRPr="00911048">
        <w:t>чіку</w:t>
      </w:r>
      <w:r>
        <w:rPr>
          <w:lang w:val="uk-UA"/>
        </w:rPr>
        <w:t>вано</w:t>
      </w:r>
      <w:proofErr w:type="spellEnd"/>
      <w:r w:rsidRPr="00BB4AFC">
        <w:rPr>
          <w:lang w:val="en-US"/>
        </w:rPr>
        <w:t xml:space="preserve"> </w:t>
      </w:r>
      <w:r>
        <w:rPr>
          <w:lang w:val="uk-UA"/>
        </w:rPr>
        <w:t>стійкі</w:t>
      </w:r>
      <w:r w:rsidRPr="00BB4AFC">
        <w:rPr>
          <w:lang w:val="en-US"/>
        </w:rPr>
        <w:t xml:space="preserve"> </w:t>
      </w:r>
      <w:r w:rsidRPr="00911048">
        <w:t>до</w:t>
      </w:r>
      <w:r w:rsidRPr="00BB4AFC">
        <w:rPr>
          <w:lang w:val="en-US"/>
        </w:rPr>
        <w:t xml:space="preserve"> </w:t>
      </w:r>
      <w:proofErr w:type="spellStart"/>
      <w:r w:rsidRPr="00911048">
        <w:t>всіх</w:t>
      </w:r>
      <w:proofErr w:type="spellEnd"/>
      <w:r w:rsidRPr="00BB4AFC">
        <w:rPr>
          <w:lang w:val="en-US"/>
        </w:rPr>
        <w:t xml:space="preserve"> </w:t>
      </w:r>
      <w:proofErr w:type="spellStart"/>
      <w:r w:rsidRPr="00911048">
        <w:t>аміноглікозидів</w:t>
      </w:r>
      <w:proofErr w:type="spellEnd"/>
      <w:r w:rsidRPr="00BB4AFC">
        <w:rPr>
          <w:lang w:val="en-US"/>
        </w:rPr>
        <w:t xml:space="preserve">. </w:t>
      </w:r>
      <w:proofErr w:type="spellStart"/>
      <w:r w:rsidRPr="00911048">
        <w:t>Резистентність</w:t>
      </w:r>
      <w:proofErr w:type="spellEnd"/>
      <w:r w:rsidRPr="00BB4AFC">
        <w:rPr>
          <w:lang w:val="en-US"/>
        </w:rPr>
        <w:t xml:space="preserve"> </w:t>
      </w:r>
      <w:proofErr w:type="spellStart"/>
      <w:r w:rsidRPr="00911048">
        <w:t>пояснюється</w:t>
      </w:r>
      <w:proofErr w:type="spellEnd"/>
      <w:r w:rsidRPr="00BB4AFC">
        <w:rPr>
          <w:lang w:val="en-US"/>
        </w:rPr>
        <w:t xml:space="preserve"> </w:t>
      </w:r>
      <w:r w:rsidRPr="00911048">
        <w:t>поганою</w:t>
      </w:r>
      <w:r w:rsidRPr="00BB4AFC">
        <w:rPr>
          <w:lang w:val="en-US"/>
        </w:rPr>
        <w:t xml:space="preserve"> </w:t>
      </w:r>
      <w:proofErr w:type="spellStart"/>
      <w:r w:rsidRPr="00911048">
        <w:t>проникністю</w:t>
      </w:r>
      <w:proofErr w:type="spellEnd"/>
      <w:r w:rsidRPr="00BB4AFC">
        <w:rPr>
          <w:lang w:val="en-US"/>
        </w:rPr>
        <w:t xml:space="preserve"> </w:t>
      </w:r>
      <w:r w:rsidRPr="00911048">
        <w:t>та</w:t>
      </w:r>
      <w:r w:rsidRPr="00BB4AFC">
        <w:rPr>
          <w:lang w:val="en-US"/>
        </w:rPr>
        <w:t xml:space="preserve"> </w:t>
      </w:r>
      <w:proofErr w:type="spellStart"/>
      <w:r w:rsidRPr="00911048">
        <w:t>передбачуваним</w:t>
      </w:r>
      <w:proofErr w:type="spellEnd"/>
      <w:r w:rsidRPr="00BB4AFC">
        <w:rPr>
          <w:lang w:val="en-US"/>
        </w:rPr>
        <w:t xml:space="preserve"> </w:t>
      </w:r>
      <w:proofErr w:type="spellStart"/>
      <w:r>
        <w:rPr>
          <w:lang w:val="uk-UA"/>
        </w:rPr>
        <w:t>ефлюксом</w:t>
      </w:r>
      <w:proofErr w:type="spellEnd"/>
      <w:r w:rsidRPr="00BB4AFC">
        <w:rPr>
          <w:lang w:val="en-US"/>
        </w:rPr>
        <w:t xml:space="preserve">. </w:t>
      </w:r>
      <w:proofErr w:type="spellStart"/>
      <w:r w:rsidRPr="00911048">
        <w:t>Крім</w:t>
      </w:r>
      <w:proofErr w:type="spellEnd"/>
      <w:r w:rsidRPr="00BB4AFC">
        <w:rPr>
          <w:lang w:val="en-US"/>
        </w:rPr>
        <w:t xml:space="preserve"> </w:t>
      </w:r>
      <w:r w:rsidRPr="00911048">
        <w:t>того</w:t>
      </w:r>
      <w:r w:rsidRPr="00BB4AFC">
        <w:rPr>
          <w:lang w:val="en-US"/>
        </w:rPr>
        <w:t xml:space="preserve">, </w:t>
      </w:r>
      <w:proofErr w:type="spellStart"/>
      <w:r w:rsidRPr="00911048">
        <w:t>більшість</w:t>
      </w:r>
      <w:proofErr w:type="spellEnd"/>
      <w:r w:rsidRPr="00BB4AFC">
        <w:rPr>
          <w:lang w:val="en-US"/>
        </w:rPr>
        <w:t xml:space="preserve"> Stenotrophomonas </w:t>
      </w:r>
      <w:proofErr w:type="spellStart"/>
      <w:r w:rsidRPr="00BB4AFC">
        <w:rPr>
          <w:lang w:val="en-US"/>
        </w:rPr>
        <w:t>maltophilia</w:t>
      </w:r>
      <w:proofErr w:type="spellEnd"/>
      <w:r w:rsidRPr="00BB4AFC">
        <w:rPr>
          <w:lang w:val="en-US"/>
        </w:rPr>
        <w:t xml:space="preserve"> </w:t>
      </w:r>
      <w:proofErr w:type="spellStart"/>
      <w:r w:rsidRPr="00911048">
        <w:t>продукують</w:t>
      </w:r>
      <w:proofErr w:type="spellEnd"/>
      <w:r w:rsidRPr="00BB4AFC">
        <w:rPr>
          <w:lang w:val="en-US"/>
        </w:rPr>
        <w:t xml:space="preserve"> </w:t>
      </w:r>
      <w:r w:rsidRPr="00911048">
        <w:t>фермент</w:t>
      </w:r>
      <w:r w:rsidRPr="00BB4AFC">
        <w:rPr>
          <w:lang w:val="en-US"/>
        </w:rPr>
        <w:t xml:space="preserve"> </w:t>
      </w:r>
      <w:proofErr w:type="gramStart"/>
      <w:r w:rsidRPr="00BB4AFC">
        <w:rPr>
          <w:lang w:val="en-US"/>
        </w:rPr>
        <w:t>AAC(</w:t>
      </w:r>
      <w:proofErr w:type="gramEnd"/>
      <w:r w:rsidRPr="00BB4AFC">
        <w:rPr>
          <w:lang w:val="en-US"/>
        </w:rPr>
        <w:t>6')</w:t>
      </w:r>
      <w:proofErr w:type="spellStart"/>
      <w:r w:rsidRPr="00BB4AFC">
        <w:rPr>
          <w:lang w:val="en-US"/>
        </w:rPr>
        <w:t>Iz</w:t>
      </w:r>
      <w:proofErr w:type="spellEnd"/>
      <w:r w:rsidRPr="00BB4AFC">
        <w:rPr>
          <w:lang w:val="en-US"/>
        </w:rPr>
        <w:t>.</w:t>
      </w:r>
    </w:p>
    <w:p w14:paraId="2B452FC6" w14:textId="77777777" w:rsidR="00BB4AFC" w:rsidRPr="00BB4AFC" w:rsidRDefault="00BB4AFC" w:rsidP="00BB4AFC">
      <w:pPr>
        <w:pStyle w:val="ae"/>
        <w:numPr>
          <w:ilvl w:val="0"/>
          <w:numId w:val="2"/>
        </w:numPr>
        <w:shd w:val="clear" w:color="auto" w:fill="auto"/>
        <w:tabs>
          <w:tab w:val="left" w:pos="120"/>
        </w:tabs>
        <w:rPr>
          <w:lang w:val="en-US"/>
        </w:rPr>
      </w:pPr>
      <w:r>
        <w:rPr>
          <w:rStyle w:val="af"/>
        </w:rPr>
        <w:t>Pseudomonas aeruginosa</w:t>
      </w:r>
      <w:r w:rsidRPr="00BB4AFC">
        <w:rPr>
          <w:lang w:val="en-US"/>
        </w:rPr>
        <w:t xml:space="preserve"> </w:t>
      </w:r>
      <w:r w:rsidRPr="00E50A92">
        <w:t>є</w:t>
      </w:r>
      <w:r w:rsidRPr="00BB4AFC">
        <w:rPr>
          <w:lang w:val="en-US"/>
        </w:rPr>
        <w:t xml:space="preserve"> </w:t>
      </w:r>
      <w:proofErr w:type="spellStart"/>
      <w:r w:rsidRPr="00E50A92">
        <w:t>стійкою</w:t>
      </w:r>
      <w:proofErr w:type="spellEnd"/>
      <w:r w:rsidRPr="00BB4AFC">
        <w:rPr>
          <w:lang w:val="en-US"/>
        </w:rPr>
        <w:t xml:space="preserve"> </w:t>
      </w:r>
      <w:r w:rsidRPr="00E50A92">
        <w:t>до</w:t>
      </w:r>
      <w:r w:rsidRPr="00BB4AFC">
        <w:rPr>
          <w:lang w:val="en-US"/>
        </w:rPr>
        <w:t xml:space="preserve"> </w:t>
      </w:r>
      <w:proofErr w:type="spellStart"/>
      <w:r w:rsidRPr="00E50A92">
        <w:t>канаміцину</w:t>
      </w:r>
      <w:proofErr w:type="spellEnd"/>
      <w:r w:rsidRPr="00BB4AFC">
        <w:rPr>
          <w:lang w:val="en-US"/>
        </w:rPr>
        <w:t xml:space="preserve"> </w:t>
      </w:r>
      <w:r w:rsidRPr="00E50A92">
        <w:t>та</w:t>
      </w:r>
      <w:r w:rsidRPr="00BB4AFC">
        <w:rPr>
          <w:lang w:val="en-US"/>
        </w:rPr>
        <w:t xml:space="preserve"> </w:t>
      </w:r>
      <w:proofErr w:type="spellStart"/>
      <w:r w:rsidRPr="00E50A92">
        <w:t>неоміцину</w:t>
      </w:r>
      <w:proofErr w:type="spellEnd"/>
      <w:r w:rsidRPr="00BB4AFC">
        <w:rPr>
          <w:lang w:val="en-US"/>
        </w:rPr>
        <w:t xml:space="preserve"> </w:t>
      </w:r>
      <w:r w:rsidRPr="00E50A92">
        <w:t>через</w:t>
      </w:r>
      <w:r w:rsidRPr="00BB4AFC">
        <w:rPr>
          <w:lang w:val="en-US"/>
        </w:rPr>
        <w:t xml:space="preserve"> </w:t>
      </w:r>
      <w:proofErr w:type="spellStart"/>
      <w:r w:rsidRPr="00E50A92">
        <w:t>низьку</w:t>
      </w:r>
      <w:proofErr w:type="spellEnd"/>
      <w:r w:rsidRPr="00BB4AFC">
        <w:rPr>
          <w:lang w:val="en-US"/>
        </w:rPr>
        <w:t xml:space="preserve"> </w:t>
      </w:r>
      <w:proofErr w:type="spellStart"/>
      <w:r w:rsidRPr="00E50A92">
        <w:t>активність</w:t>
      </w:r>
      <w:proofErr w:type="spellEnd"/>
      <w:r w:rsidRPr="00BB4AFC">
        <w:rPr>
          <w:lang w:val="en-US"/>
        </w:rPr>
        <w:t xml:space="preserve"> APH (3 ') -IIb.</w:t>
      </w:r>
    </w:p>
    <w:p w14:paraId="1846825E" w14:textId="77777777" w:rsidR="00BB4AFC" w:rsidRPr="00911048" w:rsidRDefault="00BB4AFC" w:rsidP="00BB4AFC">
      <w:pPr>
        <w:pStyle w:val="ae"/>
        <w:numPr>
          <w:ilvl w:val="0"/>
          <w:numId w:val="2"/>
        </w:numPr>
        <w:shd w:val="clear" w:color="auto" w:fill="auto"/>
        <w:tabs>
          <w:tab w:val="left" w:pos="110"/>
        </w:tabs>
      </w:pPr>
      <w:r>
        <w:rPr>
          <w:rStyle w:val="af"/>
        </w:rPr>
        <w:t>Stenotrophomonas</w:t>
      </w:r>
      <w:r w:rsidRPr="00911048">
        <w:rPr>
          <w:rStyle w:val="af"/>
          <w:lang w:val="ru-RU"/>
        </w:rPr>
        <w:t xml:space="preserve"> </w:t>
      </w:r>
      <w:proofErr w:type="spellStart"/>
      <w:r>
        <w:rPr>
          <w:rStyle w:val="af"/>
        </w:rPr>
        <w:t>maltophilia</w:t>
      </w:r>
      <w:proofErr w:type="spellEnd"/>
      <w:r w:rsidRPr="00911048">
        <w:t xml:space="preserve"> як правило, </w:t>
      </w:r>
      <w:proofErr w:type="spellStart"/>
      <w:r w:rsidRPr="00911048">
        <w:t>чутлива</w:t>
      </w:r>
      <w:proofErr w:type="spellEnd"/>
      <w:r w:rsidRPr="00911048">
        <w:t xml:space="preserve"> до </w:t>
      </w:r>
      <w:proofErr w:type="spellStart"/>
      <w:r w:rsidRPr="00911048">
        <w:t>триметоприму-сульфаметоксазолу</w:t>
      </w:r>
      <w:proofErr w:type="spellEnd"/>
      <w:r w:rsidRPr="00911048">
        <w:t xml:space="preserve">, але </w:t>
      </w:r>
      <w:proofErr w:type="spellStart"/>
      <w:r w:rsidRPr="00911048">
        <w:t>резистентна</w:t>
      </w:r>
      <w:proofErr w:type="spellEnd"/>
      <w:r w:rsidRPr="00911048">
        <w:t xml:space="preserve"> </w:t>
      </w:r>
      <w:r>
        <w:t>до самого</w:t>
      </w:r>
      <w:r w:rsidRPr="00911048">
        <w:t xml:space="preserve"> </w:t>
      </w:r>
      <w:proofErr w:type="spellStart"/>
      <w:r w:rsidRPr="00911048">
        <w:t>триметоприму</w:t>
      </w:r>
      <w:proofErr w:type="spellEnd"/>
      <w:r w:rsidRPr="00911048">
        <w:t>.</w:t>
      </w:r>
    </w:p>
    <w:p w14:paraId="640415E8" w14:textId="77777777" w:rsidR="00BB4AFC" w:rsidRDefault="00BB4AFC" w:rsidP="00BB4AFC">
      <w:pPr>
        <w:pStyle w:val="ae"/>
        <w:numPr>
          <w:ilvl w:val="0"/>
          <w:numId w:val="2"/>
        </w:numPr>
        <w:shd w:val="clear" w:color="auto" w:fill="auto"/>
        <w:tabs>
          <w:tab w:val="left" w:pos="110"/>
        </w:tabs>
      </w:pPr>
      <w:r>
        <w:rPr>
          <w:rStyle w:val="af"/>
        </w:rPr>
        <w:t>Stenotrophomonas</w:t>
      </w:r>
      <w:r w:rsidRPr="00911048">
        <w:rPr>
          <w:rStyle w:val="af"/>
          <w:lang w:val="ru-RU"/>
        </w:rPr>
        <w:t xml:space="preserve"> </w:t>
      </w:r>
      <w:proofErr w:type="spellStart"/>
      <w:r>
        <w:rPr>
          <w:rStyle w:val="af"/>
        </w:rPr>
        <w:t>maltophilia</w:t>
      </w:r>
      <w:proofErr w:type="spellEnd"/>
      <w:r w:rsidRPr="00911048">
        <w:t xml:space="preserve"> </w:t>
      </w:r>
      <w:proofErr w:type="spellStart"/>
      <w:r>
        <w:t>завжди</w:t>
      </w:r>
      <w:proofErr w:type="spellEnd"/>
      <w:r w:rsidRPr="00911048">
        <w:t xml:space="preserve"> </w:t>
      </w:r>
      <w:proofErr w:type="spellStart"/>
      <w:r w:rsidRPr="00911048">
        <w:t>стійк</w:t>
      </w:r>
      <w:r>
        <w:t>а</w:t>
      </w:r>
      <w:proofErr w:type="spellEnd"/>
      <w:r w:rsidRPr="00911048">
        <w:t xml:space="preserve"> до </w:t>
      </w:r>
      <w:proofErr w:type="spellStart"/>
      <w:r w:rsidRPr="00911048">
        <w:t>тетрацикліну</w:t>
      </w:r>
      <w:proofErr w:type="spellEnd"/>
      <w:r w:rsidRPr="00911048">
        <w:t xml:space="preserve">, але не до </w:t>
      </w:r>
      <w:proofErr w:type="spellStart"/>
      <w:r w:rsidRPr="00911048">
        <w:t>доксицикліну</w:t>
      </w:r>
      <w:proofErr w:type="spellEnd"/>
      <w:r w:rsidRPr="00911048">
        <w:t xml:space="preserve">, </w:t>
      </w:r>
      <w:proofErr w:type="spellStart"/>
      <w:r w:rsidRPr="00911048">
        <w:t>міноцикліну</w:t>
      </w:r>
      <w:proofErr w:type="spellEnd"/>
      <w:r w:rsidRPr="00911048">
        <w:t xml:space="preserve"> та </w:t>
      </w:r>
      <w:proofErr w:type="spellStart"/>
      <w:r w:rsidRPr="00911048">
        <w:t>тигецикліну</w:t>
      </w:r>
      <w:proofErr w:type="spellEnd"/>
      <w:r w:rsidRPr="00911048">
        <w:t xml:space="preserve">. </w:t>
      </w:r>
      <w:proofErr w:type="spellStart"/>
      <w:r w:rsidRPr="00911048">
        <w:t>Клінічні</w:t>
      </w:r>
      <w:proofErr w:type="spellEnd"/>
      <w:r w:rsidRPr="00911048">
        <w:t xml:space="preserve"> </w:t>
      </w:r>
      <w:proofErr w:type="spellStart"/>
      <w:r w:rsidRPr="00911048">
        <w:t>результати</w:t>
      </w:r>
      <w:proofErr w:type="spellEnd"/>
      <w:r w:rsidRPr="00911048">
        <w:t xml:space="preserve"> </w:t>
      </w:r>
      <w:proofErr w:type="spellStart"/>
      <w:r w:rsidRPr="00911048">
        <w:t>були</w:t>
      </w:r>
      <w:proofErr w:type="spellEnd"/>
      <w:r w:rsidRPr="00911048">
        <w:t xml:space="preserve"> </w:t>
      </w:r>
      <w:proofErr w:type="spellStart"/>
      <w:r w:rsidRPr="00911048">
        <w:t>різними</w:t>
      </w:r>
      <w:proofErr w:type="spellEnd"/>
      <w:r w:rsidRPr="00911048">
        <w:t>.</w:t>
      </w:r>
    </w:p>
    <w:p w14:paraId="0BC9433F" w14:textId="77777777" w:rsidR="00BB4AFC" w:rsidRDefault="00BB4AFC" w:rsidP="00BB4AFC">
      <w:pPr>
        <w:pStyle w:val="ae"/>
        <w:shd w:val="clear" w:color="auto" w:fill="auto"/>
        <w:tabs>
          <w:tab w:val="left" w:pos="110"/>
        </w:tabs>
      </w:pPr>
    </w:p>
    <w:p w14:paraId="7A5DEA5B" w14:textId="77777777" w:rsidR="00BB4AFC" w:rsidRPr="00410EDE" w:rsidRDefault="00BB4AFC" w:rsidP="00410EDE">
      <w:pPr>
        <w:ind w:left="1418" w:right="111" w:hanging="1418"/>
        <w:jc w:val="both"/>
        <w:rPr>
          <w:rStyle w:val="2Exact"/>
          <w:bCs w:val="0"/>
          <w:lang w:val="uk-UA"/>
        </w:rPr>
      </w:pPr>
      <w:r w:rsidRPr="00BB4AFC">
        <w:rPr>
          <w:rStyle w:val="2Exact"/>
          <w:bCs w:val="0"/>
          <w:lang w:val="uk-UA" w:eastAsia="fr-FR" w:bidi="fr-FR"/>
        </w:rPr>
        <w:lastRenderedPageBreak/>
        <w:t>Таблиця</w:t>
      </w:r>
      <w:r w:rsidRPr="00BB4AFC">
        <w:rPr>
          <w:rStyle w:val="2Exact"/>
          <w:bCs w:val="0"/>
          <w:lang w:val="fr-FR" w:eastAsia="fr-FR" w:bidi="fr-FR"/>
        </w:rPr>
        <w:t xml:space="preserve"> 3 </w:t>
      </w:r>
      <w:r w:rsidR="00410EDE">
        <w:rPr>
          <w:rStyle w:val="2Exact"/>
          <w:bCs w:val="0"/>
          <w:lang w:val="uk-UA" w:eastAsia="fr-FR" w:bidi="fr-FR"/>
        </w:rPr>
        <w:t xml:space="preserve"> </w:t>
      </w:r>
      <w:r w:rsidRPr="00BB4AFC">
        <w:rPr>
          <w:rStyle w:val="2Exact"/>
          <w:bCs w:val="0"/>
          <w:lang w:val="uk-UA"/>
        </w:rPr>
        <w:t>Очікуваний фенотип резистентності (</w:t>
      </w:r>
      <w:r w:rsidRPr="00BB4AFC">
        <w:rPr>
          <w:rStyle w:val="24"/>
          <w:bCs w:val="0"/>
          <w:lang w:val="uk-UA"/>
        </w:rPr>
        <w:t>чутливість не очікується</w:t>
      </w:r>
      <w:r w:rsidRPr="00BB4AFC">
        <w:rPr>
          <w:rStyle w:val="2Exact"/>
          <w:bCs w:val="0"/>
          <w:lang w:val="uk-UA"/>
        </w:rPr>
        <w:t xml:space="preserve">) у грам-негативних бактерій інших ніж </w:t>
      </w:r>
      <w:proofErr w:type="spellStart"/>
      <w:r w:rsidRPr="00BB4AFC">
        <w:rPr>
          <w:rStyle w:val="2Exact0"/>
          <w:bCs w:val="0"/>
        </w:rPr>
        <w:t>Enterobacterales</w:t>
      </w:r>
      <w:proofErr w:type="spellEnd"/>
      <w:r w:rsidRPr="00BB4AFC">
        <w:rPr>
          <w:rStyle w:val="2Exact0"/>
          <w:bCs w:val="0"/>
          <w:lang w:val="uk-UA"/>
        </w:rPr>
        <w:t xml:space="preserve"> </w:t>
      </w:r>
      <w:r w:rsidRPr="00BB4AFC">
        <w:rPr>
          <w:rStyle w:val="2Exact"/>
          <w:lang w:val="uk-UA"/>
        </w:rPr>
        <w:t xml:space="preserve">та </w:t>
      </w:r>
      <w:proofErr w:type="spellStart"/>
      <w:r w:rsidRPr="00BB4AFC">
        <w:rPr>
          <w:rStyle w:val="2Exact"/>
          <w:lang w:val="uk-UA"/>
        </w:rPr>
        <w:t>неферментуючі</w:t>
      </w:r>
      <w:proofErr w:type="spellEnd"/>
      <w:r w:rsidRPr="00BB4AFC">
        <w:rPr>
          <w:rStyle w:val="2Exact"/>
          <w:lang w:val="uk-UA"/>
        </w:rPr>
        <w:t xml:space="preserve"> грам-негативні бактерії.</w:t>
      </w:r>
      <w:r w:rsidR="00410EDE">
        <w:rPr>
          <w:rStyle w:val="2Exact"/>
          <w:lang w:val="uk-UA"/>
        </w:rPr>
        <w:t xml:space="preserve"> </w:t>
      </w:r>
      <w:r w:rsidRPr="00410EDE">
        <w:rPr>
          <w:rStyle w:val="2Exact"/>
          <w:bCs w:val="0"/>
          <w:lang w:val="uk-UA"/>
        </w:rPr>
        <w:t xml:space="preserve">Грам-негативні бактерії інші ніж </w:t>
      </w:r>
      <w:proofErr w:type="spellStart"/>
      <w:r w:rsidRPr="00410EDE">
        <w:rPr>
          <w:rStyle w:val="2Exact"/>
          <w:bCs w:val="0"/>
          <w:i/>
          <w:iCs/>
          <w:lang w:val="uk-UA"/>
        </w:rPr>
        <w:t>Enterobacterales</w:t>
      </w:r>
      <w:proofErr w:type="spellEnd"/>
      <w:r w:rsidRPr="00410EDE">
        <w:rPr>
          <w:rStyle w:val="2Exact"/>
          <w:bCs w:val="0"/>
          <w:lang w:val="uk-UA"/>
        </w:rPr>
        <w:t xml:space="preserve"> та перераховані </w:t>
      </w:r>
      <w:proofErr w:type="spellStart"/>
      <w:r w:rsidRPr="00410EDE">
        <w:rPr>
          <w:rStyle w:val="2Exact"/>
          <w:bCs w:val="0"/>
          <w:lang w:val="uk-UA"/>
        </w:rPr>
        <w:t>неферментуючі</w:t>
      </w:r>
      <w:proofErr w:type="spellEnd"/>
      <w:r w:rsidRPr="00410EDE">
        <w:rPr>
          <w:rStyle w:val="2Exact"/>
          <w:bCs w:val="0"/>
          <w:lang w:val="uk-UA"/>
        </w:rPr>
        <w:t xml:space="preserve"> </w:t>
      </w:r>
      <w:proofErr w:type="spellStart"/>
      <w:r w:rsidRPr="00410EDE">
        <w:rPr>
          <w:rStyle w:val="2Exact"/>
          <w:bCs w:val="0"/>
          <w:lang w:val="uk-UA"/>
        </w:rPr>
        <w:t>грамнегативні</w:t>
      </w:r>
      <w:proofErr w:type="spellEnd"/>
      <w:r w:rsidRPr="00410EDE">
        <w:rPr>
          <w:rStyle w:val="2Exact"/>
          <w:bCs w:val="0"/>
          <w:lang w:val="uk-UA"/>
        </w:rPr>
        <w:t xml:space="preserve"> бактерії також очікувано резистентні до </w:t>
      </w:r>
      <w:proofErr w:type="spellStart"/>
      <w:r w:rsidRPr="00410EDE">
        <w:rPr>
          <w:rStyle w:val="2Exact"/>
          <w:bCs w:val="0"/>
          <w:lang w:val="uk-UA"/>
        </w:rPr>
        <w:t>глікопептидів</w:t>
      </w:r>
      <w:proofErr w:type="spellEnd"/>
      <w:r w:rsidRPr="00410EDE">
        <w:rPr>
          <w:rStyle w:val="2Exact"/>
          <w:bCs w:val="0"/>
          <w:lang w:val="uk-UA"/>
        </w:rPr>
        <w:t xml:space="preserve">, </w:t>
      </w:r>
      <w:proofErr w:type="spellStart"/>
      <w:r w:rsidRPr="00410EDE">
        <w:rPr>
          <w:rStyle w:val="2Exact"/>
          <w:bCs w:val="0"/>
          <w:lang w:val="uk-UA"/>
        </w:rPr>
        <w:t>ліпоглікопептидів</w:t>
      </w:r>
      <w:proofErr w:type="spellEnd"/>
      <w:r w:rsidRPr="00410EDE">
        <w:rPr>
          <w:rStyle w:val="2Exact"/>
          <w:bCs w:val="0"/>
          <w:lang w:val="uk-UA"/>
        </w:rPr>
        <w:t xml:space="preserve">, </w:t>
      </w:r>
      <w:proofErr w:type="spellStart"/>
      <w:r w:rsidRPr="00410EDE">
        <w:rPr>
          <w:rStyle w:val="2Exact"/>
          <w:bCs w:val="0"/>
          <w:lang w:val="uk-UA"/>
        </w:rPr>
        <w:t>лінкозамідів</w:t>
      </w:r>
      <w:proofErr w:type="spellEnd"/>
      <w:r w:rsidRPr="00410EDE">
        <w:rPr>
          <w:rStyle w:val="2Exact"/>
          <w:bCs w:val="0"/>
          <w:lang w:val="uk-UA"/>
        </w:rPr>
        <w:t xml:space="preserve"> та </w:t>
      </w:r>
      <w:proofErr w:type="spellStart"/>
      <w:r w:rsidRPr="00410EDE">
        <w:rPr>
          <w:rStyle w:val="2Exact"/>
          <w:bCs w:val="0"/>
          <w:lang w:val="uk-UA"/>
        </w:rPr>
        <w:t>оксазолідінонів</w:t>
      </w:r>
      <w:proofErr w:type="spellEnd"/>
      <w:r w:rsidRPr="00410EDE">
        <w:rPr>
          <w:rStyle w:val="2Exact"/>
          <w:bCs w:val="0"/>
          <w:lang w:val="uk-UA"/>
        </w:rPr>
        <w:t>.</w:t>
      </w:r>
    </w:p>
    <w:p w14:paraId="7FF4954C" w14:textId="77777777" w:rsidR="00BB4AFC" w:rsidRPr="00410EDE" w:rsidRDefault="00BB4AFC" w:rsidP="00BB4AFC">
      <w:pPr>
        <w:ind w:left="1559" w:right="1480"/>
        <w:jc w:val="both"/>
        <w:rPr>
          <w:rStyle w:val="2Exact"/>
          <w:bCs w:val="0"/>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4"/>
        <w:gridCol w:w="5654"/>
        <w:gridCol w:w="706"/>
        <w:gridCol w:w="710"/>
        <w:gridCol w:w="710"/>
        <w:gridCol w:w="859"/>
      </w:tblGrid>
      <w:tr w:rsidR="00BB4AFC" w:rsidRPr="00BB4AFC" w14:paraId="6D4CB562" w14:textId="77777777" w:rsidTr="00045421">
        <w:trPr>
          <w:trHeight w:hRule="exact" w:val="2273"/>
          <w:jc w:val="center"/>
        </w:trPr>
        <w:tc>
          <w:tcPr>
            <w:tcW w:w="1324" w:type="dxa"/>
            <w:tcBorders>
              <w:right w:val="single" w:sz="4" w:space="0" w:color="FFFFFF" w:themeColor="background1"/>
            </w:tcBorders>
            <w:shd w:val="clear" w:color="auto" w:fill="006766"/>
            <w:vAlign w:val="center"/>
          </w:tcPr>
          <w:p w14:paraId="651088B5" w14:textId="77777777" w:rsidR="00BB4AFC" w:rsidRPr="00BB4AFC" w:rsidRDefault="00BB4AFC" w:rsidP="00BB4AFC">
            <w:pPr>
              <w:spacing w:line="234" w:lineRule="exact"/>
              <w:rPr>
                <w:rFonts w:ascii="Arial" w:eastAsia="Arial" w:hAnsi="Arial" w:cs="Arial"/>
                <w:sz w:val="22"/>
                <w:szCs w:val="22"/>
                <w:lang w:val="uk-UA"/>
              </w:rPr>
            </w:pPr>
            <w:r w:rsidRPr="00BB4AFC">
              <w:rPr>
                <w:rFonts w:ascii="Arial" w:eastAsia="Arial" w:hAnsi="Arial" w:cs="Arial"/>
                <w:b/>
                <w:bCs/>
                <w:color w:val="FFFFFF"/>
                <w:sz w:val="21"/>
                <w:szCs w:val="21"/>
                <w:lang w:val="uk-UA"/>
              </w:rPr>
              <w:t>Правило</w:t>
            </w:r>
          </w:p>
        </w:tc>
        <w:tc>
          <w:tcPr>
            <w:tcW w:w="5654" w:type="dxa"/>
            <w:tcBorders>
              <w:left w:val="single" w:sz="4" w:space="0" w:color="FFFFFF" w:themeColor="background1"/>
              <w:right w:val="single" w:sz="4" w:space="0" w:color="FFFFFF" w:themeColor="background1"/>
            </w:tcBorders>
            <w:shd w:val="clear" w:color="auto" w:fill="006766"/>
            <w:vAlign w:val="center"/>
          </w:tcPr>
          <w:p w14:paraId="46596A96" w14:textId="77777777" w:rsidR="00BB4AFC" w:rsidRPr="00BB4AFC" w:rsidRDefault="00BB4AFC" w:rsidP="00BB4AFC">
            <w:pPr>
              <w:spacing w:line="234" w:lineRule="exact"/>
              <w:rPr>
                <w:rFonts w:ascii="Arial" w:eastAsia="Arial" w:hAnsi="Arial" w:cs="Arial"/>
                <w:sz w:val="22"/>
                <w:szCs w:val="22"/>
                <w:lang w:val="uk-UA"/>
              </w:rPr>
            </w:pPr>
            <w:r w:rsidRPr="00BB4AFC">
              <w:rPr>
                <w:rFonts w:ascii="Arial" w:eastAsia="Arial" w:hAnsi="Arial" w:cs="Arial"/>
                <w:b/>
                <w:bCs/>
                <w:color w:val="FFFFFF"/>
                <w:sz w:val="21"/>
                <w:szCs w:val="21"/>
                <w:lang w:val="uk-UA"/>
              </w:rPr>
              <w:t>Мікроорганізм</w:t>
            </w:r>
          </w:p>
        </w:tc>
        <w:tc>
          <w:tcPr>
            <w:tcW w:w="706" w:type="dxa"/>
            <w:tcBorders>
              <w:left w:val="single" w:sz="4" w:space="0" w:color="FFFFFF" w:themeColor="background1"/>
              <w:right w:val="single" w:sz="4" w:space="0" w:color="FFFFFF" w:themeColor="background1"/>
            </w:tcBorders>
            <w:shd w:val="clear" w:color="auto" w:fill="006766"/>
            <w:textDirection w:val="btLr"/>
            <w:vAlign w:val="center"/>
          </w:tcPr>
          <w:p w14:paraId="6F5AC65E" w14:textId="77777777" w:rsidR="00BB4AFC" w:rsidRPr="00BB4AFC" w:rsidRDefault="00BB4AFC" w:rsidP="00BB4AFC">
            <w:pPr>
              <w:spacing w:line="234" w:lineRule="exact"/>
              <w:ind w:left="16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Фузидієва</w:t>
            </w:r>
            <w:proofErr w:type="spellEnd"/>
            <w:r w:rsidRPr="00BB4AFC">
              <w:rPr>
                <w:rFonts w:ascii="Arial" w:eastAsia="Arial" w:hAnsi="Arial" w:cs="Arial"/>
                <w:b/>
                <w:bCs/>
                <w:color w:val="FFFFFF"/>
                <w:sz w:val="21"/>
                <w:szCs w:val="21"/>
                <w:lang w:val="uk-UA"/>
              </w:rPr>
              <w:t xml:space="preserve"> кислота</w:t>
            </w:r>
          </w:p>
        </w:tc>
        <w:tc>
          <w:tcPr>
            <w:tcW w:w="710" w:type="dxa"/>
            <w:tcBorders>
              <w:left w:val="single" w:sz="4" w:space="0" w:color="FFFFFF" w:themeColor="background1"/>
              <w:right w:val="single" w:sz="4" w:space="0" w:color="FFFFFF" w:themeColor="background1"/>
            </w:tcBorders>
            <w:shd w:val="clear" w:color="auto" w:fill="006766"/>
            <w:textDirection w:val="btLr"/>
            <w:vAlign w:val="center"/>
          </w:tcPr>
          <w:p w14:paraId="0879081A" w14:textId="77777777" w:rsidR="00BB4AFC" w:rsidRPr="00BB4AFC" w:rsidRDefault="00BB4AFC" w:rsidP="00BB4AFC">
            <w:pPr>
              <w:spacing w:line="234" w:lineRule="exact"/>
              <w:ind w:left="16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Стрептограміни</w:t>
            </w:r>
            <w:proofErr w:type="spellEnd"/>
          </w:p>
        </w:tc>
        <w:tc>
          <w:tcPr>
            <w:tcW w:w="710" w:type="dxa"/>
            <w:tcBorders>
              <w:left w:val="single" w:sz="4" w:space="0" w:color="FFFFFF" w:themeColor="background1"/>
              <w:right w:val="single" w:sz="4" w:space="0" w:color="FFFFFF" w:themeColor="background1"/>
            </w:tcBorders>
            <w:shd w:val="clear" w:color="auto" w:fill="006766"/>
            <w:textDirection w:val="btLr"/>
            <w:vAlign w:val="center"/>
          </w:tcPr>
          <w:p w14:paraId="26387BFA" w14:textId="77777777" w:rsidR="00BB4AFC" w:rsidRPr="00BB4AFC" w:rsidRDefault="00BB4AFC" w:rsidP="00BB4AFC">
            <w:pPr>
              <w:spacing w:line="234" w:lineRule="exact"/>
              <w:ind w:left="16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Триметоприм</w:t>
            </w:r>
            <w:proofErr w:type="spellEnd"/>
          </w:p>
        </w:tc>
        <w:tc>
          <w:tcPr>
            <w:tcW w:w="859" w:type="dxa"/>
            <w:tcBorders>
              <w:left w:val="single" w:sz="4" w:space="0" w:color="FFFFFF" w:themeColor="background1"/>
            </w:tcBorders>
            <w:shd w:val="clear" w:color="auto" w:fill="006766"/>
            <w:textDirection w:val="btLr"/>
            <w:vAlign w:val="center"/>
          </w:tcPr>
          <w:p w14:paraId="5FF8F7F1" w14:textId="77777777" w:rsidR="00BB4AFC" w:rsidRPr="00BB4AFC" w:rsidRDefault="00BB4AFC" w:rsidP="00BB4AFC">
            <w:pPr>
              <w:spacing w:line="234" w:lineRule="exact"/>
              <w:ind w:left="16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Налідиксова</w:t>
            </w:r>
            <w:proofErr w:type="spellEnd"/>
            <w:r w:rsidRPr="00BB4AFC">
              <w:rPr>
                <w:rFonts w:ascii="Arial" w:eastAsia="Arial" w:hAnsi="Arial" w:cs="Arial"/>
                <w:b/>
                <w:bCs/>
                <w:color w:val="FFFFFF"/>
                <w:sz w:val="21"/>
                <w:szCs w:val="21"/>
                <w:lang w:val="uk-UA"/>
              </w:rPr>
              <w:t xml:space="preserve"> кислота</w:t>
            </w:r>
          </w:p>
        </w:tc>
      </w:tr>
      <w:tr w:rsidR="00BB4AFC" w:rsidRPr="00BB4AFC" w14:paraId="7D873658" w14:textId="77777777" w:rsidTr="00045421">
        <w:trPr>
          <w:trHeight w:hRule="exact" w:val="336"/>
          <w:jc w:val="center"/>
        </w:trPr>
        <w:tc>
          <w:tcPr>
            <w:tcW w:w="1324" w:type="dxa"/>
            <w:tcBorders>
              <w:left w:val="single" w:sz="4" w:space="0" w:color="auto"/>
            </w:tcBorders>
            <w:shd w:val="clear" w:color="auto" w:fill="FFFFFF"/>
            <w:vAlign w:val="center"/>
          </w:tcPr>
          <w:p w14:paraId="32D772D4"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3.1</w:t>
            </w:r>
          </w:p>
        </w:tc>
        <w:tc>
          <w:tcPr>
            <w:tcW w:w="5654" w:type="dxa"/>
            <w:tcBorders>
              <w:left w:val="single" w:sz="4" w:space="0" w:color="auto"/>
            </w:tcBorders>
            <w:shd w:val="clear" w:color="auto" w:fill="FFFFFF"/>
            <w:vAlign w:val="center"/>
          </w:tcPr>
          <w:p w14:paraId="0E5CFD2B" w14:textId="77777777" w:rsidR="00BB4AFC" w:rsidRPr="00BB4AFC" w:rsidRDefault="00BB4AFC" w:rsidP="00BB4AFC">
            <w:pPr>
              <w:spacing w:line="212" w:lineRule="exact"/>
              <w:rPr>
                <w:rFonts w:ascii="Arial" w:eastAsia="Arial" w:hAnsi="Arial" w:cs="Arial"/>
                <w:sz w:val="22"/>
                <w:szCs w:val="22"/>
              </w:rPr>
            </w:pPr>
            <w:proofErr w:type="spellStart"/>
            <w:r w:rsidRPr="00BB4AFC">
              <w:rPr>
                <w:rFonts w:ascii="Arial" w:eastAsia="Arial" w:hAnsi="Arial" w:cs="Arial"/>
                <w:i/>
                <w:iCs/>
                <w:sz w:val="19"/>
                <w:szCs w:val="19"/>
              </w:rPr>
              <w:t>Haemophilus</w:t>
            </w:r>
            <w:proofErr w:type="spellEnd"/>
            <w:r w:rsidRPr="00BB4AFC">
              <w:rPr>
                <w:rFonts w:ascii="Arial" w:eastAsia="Arial" w:hAnsi="Arial" w:cs="Arial"/>
                <w:i/>
                <w:iCs/>
                <w:sz w:val="19"/>
                <w:szCs w:val="19"/>
              </w:rPr>
              <w:t xml:space="preserve"> influenzae</w:t>
            </w:r>
          </w:p>
        </w:tc>
        <w:tc>
          <w:tcPr>
            <w:tcW w:w="706" w:type="dxa"/>
            <w:tcBorders>
              <w:left w:val="single" w:sz="4" w:space="0" w:color="auto"/>
            </w:tcBorders>
            <w:shd w:val="clear" w:color="auto" w:fill="FFFFFF"/>
            <w:vAlign w:val="center"/>
          </w:tcPr>
          <w:p w14:paraId="20691F68" w14:textId="77777777" w:rsidR="00BB4AFC" w:rsidRPr="00BB4AFC" w:rsidRDefault="00BB4AFC" w:rsidP="00BB4AFC">
            <w:pPr>
              <w:spacing w:line="234" w:lineRule="exact"/>
              <w:ind w:right="101"/>
              <w:jc w:val="center"/>
              <w:rPr>
                <w:rFonts w:ascii="Arial" w:eastAsia="Arial" w:hAnsi="Arial" w:cs="Arial"/>
                <w:sz w:val="22"/>
                <w:szCs w:val="22"/>
                <w:lang w:val="uk-UA"/>
              </w:rPr>
            </w:pPr>
            <w:r w:rsidRPr="00BB4AFC">
              <w:rPr>
                <w:rFonts w:ascii="Arial" w:eastAsia="Arial" w:hAnsi="Arial" w:cs="Arial"/>
                <w:b/>
                <w:bCs/>
                <w:sz w:val="21"/>
                <w:szCs w:val="21"/>
                <w:lang w:val="uk-UA"/>
              </w:rPr>
              <w:t>С</w:t>
            </w:r>
          </w:p>
        </w:tc>
        <w:tc>
          <w:tcPr>
            <w:tcW w:w="710" w:type="dxa"/>
            <w:tcBorders>
              <w:left w:val="single" w:sz="4" w:space="0" w:color="auto"/>
            </w:tcBorders>
            <w:shd w:val="clear" w:color="auto" w:fill="FFFFFF"/>
            <w:vAlign w:val="center"/>
          </w:tcPr>
          <w:p w14:paraId="7BE6A8E0" w14:textId="77777777" w:rsidR="00BB4AFC" w:rsidRPr="00BB4AFC" w:rsidRDefault="00BB4AFC" w:rsidP="00BB4AFC">
            <w:pPr>
              <w:spacing w:line="234" w:lineRule="exact"/>
              <w:ind w:right="101"/>
              <w:jc w:val="center"/>
              <w:rPr>
                <w:rFonts w:ascii="Arial" w:eastAsia="Arial" w:hAnsi="Arial" w:cs="Arial"/>
                <w:sz w:val="22"/>
                <w:szCs w:val="22"/>
              </w:rPr>
            </w:pPr>
            <w:r w:rsidRPr="00BB4AFC">
              <w:rPr>
                <w:rFonts w:ascii="Arial" w:eastAsia="Arial" w:hAnsi="Arial" w:cs="Arial"/>
                <w:b/>
                <w:bCs/>
                <w:sz w:val="21"/>
                <w:szCs w:val="21"/>
                <w:lang w:val="uk-UA"/>
              </w:rPr>
              <w:t>С</w:t>
            </w:r>
          </w:p>
        </w:tc>
        <w:tc>
          <w:tcPr>
            <w:tcW w:w="710" w:type="dxa"/>
            <w:tcBorders>
              <w:left w:val="single" w:sz="4" w:space="0" w:color="auto"/>
            </w:tcBorders>
            <w:shd w:val="clear" w:color="auto" w:fill="FFFFFF"/>
            <w:vAlign w:val="center"/>
          </w:tcPr>
          <w:p w14:paraId="5AE9A03F" w14:textId="77777777" w:rsidR="00BB4AFC" w:rsidRPr="00BB4AFC" w:rsidRDefault="00BB4AFC" w:rsidP="00BB4AFC">
            <w:pPr>
              <w:ind w:right="101"/>
              <w:jc w:val="center"/>
              <w:rPr>
                <w:sz w:val="10"/>
                <w:szCs w:val="10"/>
              </w:rPr>
            </w:pPr>
          </w:p>
        </w:tc>
        <w:tc>
          <w:tcPr>
            <w:tcW w:w="859" w:type="dxa"/>
            <w:tcBorders>
              <w:left w:val="single" w:sz="4" w:space="0" w:color="auto"/>
              <w:right w:val="single" w:sz="4" w:space="0" w:color="auto"/>
            </w:tcBorders>
            <w:shd w:val="clear" w:color="auto" w:fill="FFFFFF"/>
            <w:vAlign w:val="center"/>
          </w:tcPr>
          <w:p w14:paraId="4FB568ED" w14:textId="77777777" w:rsidR="00BB4AFC" w:rsidRPr="00BB4AFC" w:rsidRDefault="00BB4AFC" w:rsidP="00BB4AFC">
            <w:pPr>
              <w:ind w:right="101"/>
              <w:jc w:val="center"/>
              <w:rPr>
                <w:sz w:val="10"/>
                <w:szCs w:val="10"/>
              </w:rPr>
            </w:pPr>
          </w:p>
        </w:tc>
      </w:tr>
      <w:tr w:rsidR="00BB4AFC" w:rsidRPr="00BB4AFC" w14:paraId="7659F63D" w14:textId="77777777" w:rsidTr="00045421">
        <w:trPr>
          <w:trHeight w:hRule="exact" w:val="322"/>
          <w:jc w:val="center"/>
        </w:trPr>
        <w:tc>
          <w:tcPr>
            <w:tcW w:w="1324" w:type="dxa"/>
            <w:tcBorders>
              <w:top w:val="single" w:sz="4" w:space="0" w:color="auto"/>
              <w:left w:val="single" w:sz="4" w:space="0" w:color="auto"/>
            </w:tcBorders>
            <w:shd w:val="clear" w:color="auto" w:fill="FFFFFF"/>
            <w:vAlign w:val="center"/>
          </w:tcPr>
          <w:p w14:paraId="473CBD89"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3.2</w:t>
            </w:r>
          </w:p>
        </w:tc>
        <w:tc>
          <w:tcPr>
            <w:tcW w:w="5654" w:type="dxa"/>
            <w:tcBorders>
              <w:top w:val="single" w:sz="4" w:space="0" w:color="auto"/>
              <w:left w:val="single" w:sz="4" w:space="0" w:color="auto"/>
            </w:tcBorders>
            <w:shd w:val="clear" w:color="auto" w:fill="FFFFFF"/>
            <w:vAlign w:val="center"/>
          </w:tcPr>
          <w:p w14:paraId="00401C72"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lang w:val="de-DE" w:eastAsia="de-DE" w:bidi="de-DE"/>
              </w:rPr>
              <w:t xml:space="preserve">Moraxella </w:t>
            </w:r>
            <w:r w:rsidRPr="00BB4AFC">
              <w:rPr>
                <w:rFonts w:ascii="Arial" w:eastAsia="Arial" w:hAnsi="Arial" w:cs="Arial"/>
                <w:i/>
                <w:iCs/>
                <w:sz w:val="19"/>
                <w:szCs w:val="19"/>
              </w:rPr>
              <w:t>catarrhalis</w:t>
            </w:r>
          </w:p>
        </w:tc>
        <w:tc>
          <w:tcPr>
            <w:tcW w:w="706" w:type="dxa"/>
            <w:tcBorders>
              <w:top w:val="single" w:sz="4" w:space="0" w:color="auto"/>
              <w:left w:val="single" w:sz="4" w:space="0" w:color="auto"/>
            </w:tcBorders>
            <w:shd w:val="clear" w:color="auto" w:fill="FFFFFF"/>
            <w:vAlign w:val="center"/>
          </w:tcPr>
          <w:p w14:paraId="368FF591" w14:textId="77777777" w:rsidR="00BB4AFC" w:rsidRPr="00BB4AFC" w:rsidRDefault="00BB4AFC" w:rsidP="00BB4AFC">
            <w:pPr>
              <w:ind w:right="101"/>
              <w:jc w:val="center"/>
              <w:rPr>
                <w:sz w:val="10"/>
                <w:szCs w:val="10"/>
              </w:rPr>
            </w:pPr>
          </w:p>
        </w:tc>
        <w:tc>
          <w:tcPr>
            <w:tcW w:w="710" w:type="dxa"/>
            <w:tcBorders>
              <w:top w:val="single" w:sz="4" w:space="0" w:color="auto"/>
              <w:left w:val="single" w:sz="4" w:space="0" w:color="auto"/>
            </w:tcBorders>
            <w:shd w:val="clear" w:color="auto" w:fill="FFFFFF"/>
            <w:vAlign w:val="center"/>
          </w:tcPr>
          <w:p w14:paraId="4BCC7F56" w14:textId="77777777" w:rsidR="00BB4AFC" w:rsidRPr="00BB4AFC" w:rsidRDefault="00BB4AFC" w:rsidP="00BB4AFC">
            <w:pPr>
              <w:ind w:right="101"/>
              <w:jc w:val="center"/>
              <w:rPr>
                <w:sz w:val="10"/>
                <w:szCs w:val="10"/>
              </w:rPr>
            </w:pPr>
          </w:p>
        </w:tc>
        <w:tc>
          <w:tcPr>
            <w:tcW w:w="710" w:type="dxa"/>
            <w:tcBorders>
              <w:top w:val="single" w:sz="4" w:space="0" w:color="auto"/>
              <w:left w:val="single" w:sz="4" w:space="0" w:color="auto"/>
            </w:tcBorders>
            <w:shd w:val="clear" w:color="auto" w:fill="FFFFFF"/>
            <w:vAlign w:val="center"/>
          </w:tcPr>
          <w:p w14:paraId="7F3DEF4A"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859" w:type="dxa"/>
            <w:tcBorders>
              <w:top w:val="single" w:sz="4" w:space="0" w:color="auto"/>
              <w:left w:val="single" w:sz="4" w:space="0" w:color="auto"/>
              <w:right w:val="single" w:sz="4" w:space="0" w:color="auto"/>
            </w:tcBorders>
            <w:shd w:val="clear" w:color="auto" w:fill="FFFFFF"/>
            <w:vAlign w:val="center"/>
          </w:tcPr>
          <w:p w14:paraId="0611DD0D" w14:textId="77777777" w:rsidR="00BB4AFC" w:rsidRPr="00BB4AFC" w:rsidRDefault="00BB4AFC" w:rsidP="00BB4AFC">
            <w:pPr>
              <w:ind w:right="101"/>
              <w:jc w:val="center"/>
              <w:rPr>
                <w:sz w:val="10"/>
                <w:szCs w:val="10"/>
              </w:rPr>
            </w:pPr>
          </w:p>
        </w:tc>
      </w:tr>
      <w:tr w:rsidR="00BB4AFC" w:rsidRPr="00BB4AFC" w14:paraId="2B03DFBB" w14:textId="77777777" w:rsidTr="00045421">
        <w:trPr>
          <w:trHeight w:hRule="exact" w:val="326"/>
          <w:jc w:val="center"/>
        </w:trPr>
        <w:tc>
          <w:tcPr>
            <w:tcW w:w="1324" w:type="dxa"/>
            <w:tcBorders>
              <w:top w:val="single" w:sz="4" w:space="0" w:color="auto"/>
              <w:left w:val="single" w:sz="4" w:space="0" w:color="auto"/>
            </w:tcBorders>
            <w:shd w:val="clear" w:color="auto" w:fill="FFFFFF"/>
            <w:vAlign w:val="center"/>
          </w:tcPr>
          <w:p w14:paraId="74487D0A"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3.3</w:t>
            </w:r>
          </w:p>
        </w:tc>
        <w:tc>
          <w:tcPr>
            <w:tcW w:w="5654" w:type="dxa"/>
            <w:tcBorders>
              <w:top w:val="single" w:sz="4" w:space="0" w:color="auto"/>
              <w:left w:val="single" w:sz="4" w:space="0" w:color="auto"/>
            </w:tcBorders>
            <w:shd w:val="clear" w:color="auto" w:fill="FFFFFF"/>
            <w:vAlign w:val="center"/>
          </w:tcPr>
          <w:p w14:paraId="1BF1E4A4"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i/>
                <w:iCs/>
                <w:sz w:val="19"/>
                <w:szCs w:val="19"/>
              </w:rPr>
              <w:t>Neisseria</w:t>
            </w:r>
            <w:r w:rsidRPr="00BB4AFC">
              <w:rPr>
                <w:rFonts w:ascii="Arial" w:eastAsia="Arial" w:hAnsi="Arial" w:cs="Arial"/>
                <w:b/>
                <w:bCs/>
                <w:sz w:val="21"/>
                <w:szCs w:val="21"/>
              </w:rPr>
              <w:t xml:space="preserve"> </w:t>
            </w:r>
            <w:r w:rsidRPr="00BB4AFC">
              <w:rPr>
                <w:rFonts w:ascii="Arial" w:eastAsia="Arial" w:hAnsi="Arial" w:cs="Arial"/>
                <w:bCs/>
                <w:sz w:val="21"/>
                <w:szCs w:val="21"/>
              </w:rPr>
              <w:t>spp</w:t>
            </w:r>
            <w:r w:rsidRPr="00BB4AFC">
              <w:rPr>
                <w:rFonts w:ascii="Arial" w:eastAsia="Arial" w:hAnsi="Arial" w:cs="Arial"/>
                <w:b/>
                <w:bCs/>
                <w:sz w:val="21"/>
                <w:szCs w:val="21"/>
              </w:rPr>
              <w:t>.</w:t>
            </w:r>
          </w:p>
        </w:tc>
        <w:tc>
          <w:tcPr>
            <w:tcW w:w="706" w:type="dxa"/>
            <w:tcBorders>
              <w:top w:val="single" w:sz="4" w:space="0" w:color="auto"/>
              <w:left w:val="single" w:sz="4" w:space="0" w:color="auto"/>
            </w:tcBorders>
            <w:shd w:val="clear" w:color="auto" w:fill="FFFFFF"/>
            <w:vAlign w:val="center"/>
          </w:tcPr>
          <w:p w14:paraId="29DD32BC" w14:textId="77777777" w:rsidR="00BB4AFC" w:rsidRPr="00BB4AFC" w:rsidRDefault="00BB4AFC" w:rsidP="00BB4AFC">
            <w:pPr>
              <w:ind w:right="101"/>
              <w:jc w:val="center"/>
              <w:rPr>
                <w:sz w:val="10"/>
                <w:szCs w:val="10"/>
              </w:rPr>
            </w:pPr>
          </w:p>
        </w:tc>
        <w:tc>
          <w:tcPr>
            <w:tcW w:w="710" w:type="dxa"/>
            <w:tcBorders>
              <w:top w:val="single" w:sz="4" w:space="0" w:color="auto"/>
              <w:left w:val="single" w:sz="4" w:space="0" w:color="auto"/>
            </w:tcBorders>
            <w:shd w:val="clear" w:color="auto" w:fill="FFFFFF"/>
            <w:vAlign w:val="center"/>
          </w:tcPr>
          <w:p w14:paraId="25F010E5" w14:textId="77777777" w:rsidR="00BB4AFC" w:rsidRPr="00BB4AFC" w:rsidRDefault="00BB4AFC" w:rsidP="00BB4AFC">
            <w:pPr>
              <w:ind w:right="101"/>
              <w:jc w:val="center"/>
              <w:rPr>
                <w:sz w:val="10"/>
                <w:szCs w:val="10"/>
              </w:rPr>
            </w:pPr>
          </w:p>
        </w:tc>
        <w:tc>
          <w:tcPr>
            <w:tcW w:w="710" w:type="dxa"/>
            <w:tcBorders>
              <w:top w:val="single" w:sz="4" w:space="0" w:color="auto"/>
              <w:left w:val="single" w:sz="4" w:space="0" w:color="auto"/>
            </w:tcBorders>
            <w:shd w:val="clear" w:color="auto" w:fill="FFFFFF"/>
            <w:vAlign w:val="center"/>
          </w:tcPr>
          <w:p w14:paraId="05C4D652"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859" w:type="dxa"/>
            <w:tcBorders>
              <w:top w:val="single" w:sz="4" w:space="0" w:color="auto"/>
              <w:left w:val="single" w:sz="4" w:space="0" w:color="auto"/>
              <w:right w:val="single" w:sz="4" w:space="0" w:color="auto"/>
            </w:tcBorders>
            <w:shd w:val="clear" w:color="auto" w:fill="FFFFFF"/>
            <w:vAlign w:val="center"/>
          </w:tcPr>
          <w:p w14:paraId="6B5EB2F2" w14:textId="77777777" w:rsidR="00BB4AFC" w:rsidRPr="00BB4AFC" w:rsidRDefault="00BB4AFC" w:rsidP="00BB4AFC">
            <w:pPr>
              <w:ind w:right="101"/>
              <w:jc w:val="center"/>
              <w:rPr>
                <w:sz w:val="10"/>
                <w:szCs w:val="10"/>
              </w:rPr>
            </w:pPr>
          </w:p>
        </w:tc>
      </w:tr>
      <w:tr w:rsidR="00BB4AFC" w:rsidRPr="00BB4AFC" w14:paraId="24111240" w14:textId="77777777" w:rsidTr="00045421">
        <w:trPr>
          <w:trHeight w:hRule="exact" w:val="331"/>
          <w:jc w:val="center"/>
        </w:trPr>
        <w:tc>
          <w:tcPr>
            <w:tcW w:w="1324" w:type="dxa"/>
            <w:tcBorders>
              <w:top w:val="single" w:sz="4" w:space="0" w:color="auto"/>
              <w:left w:val="single" w:sz="4" w:space="0" w:color="auto"/>
            </w:tcBorders>
            <w:shd w:val="clear" w:color="auto" w:fill="FFFFFF"/>
            <w:vAlign w:val="center"/>
          </w:tcPr>
          <w:p w14:paraId="4EAADF7A"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3.4</w:t>
            </w:r>
          </w:p>
        </w:tc>
        <w:tc>
          <w:tcPr>
            <w:tcW w:w="5654" w:type="dxa"/>
            <w:tcBorders>
              <w:top w:val="single" w:sz="4" w:space="0" w:color="auto"/>
              <w:left w:val="single" w:sz="4" w:space="0" w:color="auto"/>
            </w:tcBorders>
            <w:shd w:val="clear" w:color="auto" w:fill="FFFFFF"/>
            <w:vAlign w:val="center"/>
          </w:tcPr>
          <w:p w14:paraId="0C4C1D4C"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Campylobacter fetus</w:t>
            </w:r>
          </w:p>
        </w:tc>
        <w:tc>
          <w:tcPr>
            <w:tcW w:w="706" w:type="dxa"/>
            <w:tcBorders>
              <w:top w:val="single" w:sz="4" w:space="0" w:color="auto"/>
              <w:left w:val="single" w:sz="4" w:space="0" w:color="auto"/>
            </w:tcBorders>
            <w:shd w:val="clear" w:color="auto" w:fill="FFFFFF"/>
            <w:vAlign w:val="center"/>
          </w:tcPr>
          <w:p w14:paraId="5F0C9525"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00C2908D"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tcBorders>
            <w:shd w:val="clear" w:color="auto" w:fill="FFFFFF"/>
            <w:vAlign w:val="center"/>
          </w:tcPr>
          <w:p w14:paraId="4330181C"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859" w:type="dxa"/>
            <w:tcBorders>
              <w:top w:val="single" w:sz="4" w:space="0" w:color="auto"/>
              <w:left w:val="single" w:sz="4" w:space="0" w:color="auto"/>
              <w:right w:val="single" w:sz="4" w:space="0" w:color="auto"/>
            </w:tcBorders>
            <w:shd w:val="clear" w:color="auto" w:fill="FFFFFF"/>
            <w:vAlign w:val="center"/>
          </w:tcPr>
          <w:p w14:paraId="2719CE6E" w14:textId="77777777" w:rsidR="00BB4AFC" w:rsidRPr="00BB4AFC" w:rsidRDefault="00BB4AFC" w:rsidP="00BB4AFC">
            <w:pPr>
              <w:spacing w:line="234" w:lineRule="exact"/>
              <w:ind w:right="101"/>
              <w:jc w:val="center"/>
              <w:rPr>
                <w:rFonts w:ascii="Arial" w:eastAsia="Arial" w:hAnsi="Arial" w:cs="Arial"/>
                <w:sz w:val="22"/>
                <w:szCs w:val="22"/>
              </w:rPr>
            </w:pPr>
            <w:r w:rsidRPr="00BB4AFC">
              <w:rPr>
                <w:rFonts w:ascii="Arial" w:eastAsia="Arial" w:hAnsi="Arial" w:cs="Arial"/>
                <w:b/>
                <w:bCs/>
                <w:sz w:val="21"/>
                <w:szCs w:val="21"/>
                <w:lang w:val="uk-UA"/>
              </w:rPr>
              <w:t>С</w:t>
            </w:r>
          </w:p>
        </w:tc>
      </w:tr>
      <w:tr w:rsidR="00BB4AFC" w:rsidRPr="00BB4AFC" w14:paraId="5B7BB171" w14:textId="77777777" w:rsidTr="00045421">
        <w:trPr>
          <w:trHeight w:hRule="exact" w:val="336"/>
          <w:jc w:val="center"/>
        </w:trPr>
        <w:tc>
          <w:tcPr>
            <w:tcW w:w="1324" w:type="dxa"/>
            <w:tcBorders>
              <w:top w:val="single" w:sz="4" w:space="0" w:color="auto"/>
              <w:left w:val="single" w:sz="4" w:space="0" w:color="auto"/>
              <w:bottom w:val="single" w:sz="4" w:space="0" w:color="auto"/>
            </w:tcBorders>
            <w:shd w:val="clear" w:color="auto" w:fill="FFFFFF"/>
            <w:vAlign w:val="center"/>
          </w:tcPr>
          <w:p w14:paraId="3DF5F53F"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3.5</w:t>
            </w:r>
          </w:p>
        </w:tc>
        <w:tc>
          <w:tcPr>
            <w:tcW w:w="5654" w:type="dxa"/>
            <w:tcBorders>
              <w:top w:val="single" w:sz="4" w:space="0" w:color="auto"/>
              <w:left w:val="single" w:sz="4" w:space="0" w:color="auto"/>
              <w:bottom w:val="single" w:sz="4" w:space="0" w:color="auto"/>
            </w:tcBorders>
            <w:shd w:val="clear" w:color="auto" w:fill="FFFFFF"/>
            <w:vAlign w:val="center"/>
          </w:tcPr>
          <w:p w14:paraId="1FCE3D1E"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 xml:space="preserve">Campylobacter </w:t>
            </w:r>
            <w:proofErr w:type="spellStart"/>
            <w:r w:rsidRPr="00BB4AFC">
              <w:rPr>
                <w:rFonts w:ascii="Arial" w:eastAsia="Arial" w:hAnsi="Arial" w:cs="Arial"/>
                <w:i/>
                <w:iCs/>
                <w:sz w:val="19"/>
                <w:szCs w:val="19"/>
              </w:rPr>
              <w:t>jejuni</w:t>
            </w:r>
            <w:proofErr w:type="spellEnd"/>
            <w:r w:rsidRPr="00BB4AFC">
              <w:rPr>
                <w:rFonts w:ascii="Arial" w:eastAsia="Arial" w:hAnsi="Arial" w:cs="Arial"/>
                <w:i/>
                <w:iCs/>
                <w:sz w:val="19"/>
                <w:szCs w:val="19"/>
              </w:rPr>
              <w:t>, Campylobacter coli</w:t>
            </w:r>
          </w:p>
        </w:tc>
        <w:tc>
          <w:tcPr>
            <w:tcW w:w="706" w:type="dxa"/>
            <w:tcBorders>
              <w:top w:val="single" w:sz="4" w:space="0" w:color="auto"/>
              <w:left w:val="single" w:sz="4" w:space="0" w:color="auto"/>
              <w:bottom w:val="single" w:sz="4" w:space="0" w:color="auto"/>
            </w:tcBorders>
            <w:shd w:val="clear" w:color="auto" w:fill="FFFFFF"/>
            <w:vAlign w:val="center"/>
          </w:tcPr>
          <w:p w14:paraId="460B6976"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bottom w:val="single" w:sz="4" w:space="0" w:color="auto"/>
            </w:tcBorders>
            <w:shd w:val="clear" w:color="auto" w:fill="FFFFFF"/>
            <w:vAlign w:val="center"/>
          </w:tcPr>
          <w:p w14:paraId="3ED9AB3C"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710" w:type="dxa"/>
            <w:tcBorders>
              <w:top w:val="single" w:sz="4" w:space="0" w:color="auto"/>
              <w:left w:val="single" w:sz="4" w:space="0" w:color="auto"/>
              <w:bottom w:val="single" w:sz="4" w:space="0" w:color="auto"/>
            </w:tcBorders>
            <w:shd w:val="clear" w:color="auto" w:fill="FFFFFF"/>
            <w:vAlign w:val="center"/>
          </w:tcPr>
          <w:p w14:paraId="3F8AEEB2" w14:textId="77777777" w:rsidR="00BB4AFC" w:rsidRPr="00BB4AFC" w:rsidRDefault="00BB4AFC" w:rsidP="00BB4AFC">
            <w:pPr>
              <w:ind w:right="101"/>
              <w:jc w:val="center"/>
            </w:pPr>
            <w:r w:rsidRPr="00BB4AFC">
              <w:rPr>
                <w:rFonts w:ascii="Arial" w:eastAsia="Arial" w:hAnsi="Arial" w:cs="Arial"/>
                <w:b/>
                <w:bCs/>
                <w:sz w:val="21"/>
                <w:szCs w:val="21"/>
                <w:lang w:val="uk-UA"/>
              </w:rPr>
              <w:t>С</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4FF3EA98" w14:textId="77777777" w:rsidR="00BB4AFC" w:rsidRPr="00BB4AFC" w:rsidRDefault="00BB4AFC" w:rsidP="00BB4AFC">
            <w:pPr>
              <w:ind w:right="101"/>
              <w:jc w:val="center"/>
              <w:rPr>
                <w:sz w:val="10"/>
                <w:szCs w:val="10"/>
              </w:rPr>
            </w:pPr>
          </w:p>
        </w:tc>
      </w:tr>
    </w:tbl>
    <w:p w14:paraId="33532F4B" w14:textId="77777777" w:rsidR="00BB4AFC" w:rsidRDefault="00BB4AFC" w:rsidP="00BB4AFC">
      <w:pPr>
        <w:ind w:left="1559" w:right="1480"/>
        <w:jc w:val="both"/>
        <w:rPr>
          <w:rStyle w:val="2Exact"/>
          <w:b w:val="0"/>
          <w:bCs w:val="0"/>
          <w:lang w:val="uk-UA"/>
        </w:rPr>
      </w:pPr>
    </w:p>
    <w:p w14:paraId="194A11A9" w14:textId="77777777" w:rsidR="00BB4AFC" w:rsidRPr="00BB4AFC" w:rsidRDefault="00BB4AFC" w:rsidP="00BB4AFC">
      <w:pPr>
        <w:pStyle w:val="ae"/>
        <w:shd w:val="clear" w:color="auto" w:fill="auto"/>
        <w:tabs>
          <w:tab w:val="left" w:pos="110"/>
        </w:tabs>
        <w:rPr>
          <w:lang w:val="uk-UA"/>
        </w:rPr>
      </w:pPr>
    </w:p>
    <w:p w14:paraId="499449D3" w14:textId="77777777" w:rsidR="00BB4AFC" w:rsidRDefault="00BB4AFC" w:rsidP="007935A6">
      <w:pPr>
        <w:rPr>
          <w:rFonts w:ascii="Arial" w:hAnsi="Arial" w:cs="Arial"/>
          <w:sz w:val="22"/>
          <w:szCs w:val="22"/>
          <w:lang w:val="uk-UA"/>
        </w:rPr>
      </w:pPr>
    </w:p>
    <w:p w14:paraId="58E0FDCA" w14:textId="77777777" w:rsidR="00BB4AFC" w:rsidRDefault="00BB4AFC" w:rsidP="007935A6">
      <w:pPr>
        <w:rPr>
          <w:rFonts w:ascii="Arial" w:hAnsi="Arial" w:cs="Arial"/>
          <w:sz w:val="22"/>
          <w:szCs w:val="22"/>
          <w:lang w:val="uk-UA"/>
        </w:rPr>
      </w:pPr>
    </w:p>
    <w:p w14:paraId="4A751BED" w14:textId="77777777" w:rsidR="00BB4AFC" w:rsidRDefault="00BB4AFC" w:rsidP="007935A6">
      <w:pPr>
        <w:rPr>
          <w:rFonts w:ascii="Arial" w:hAnsi="Arial" w:cs="Arial"/>
          <w:sz w:val="22"/>
          <w:szCs w:val="22"/>
          <w:lang w:val="uk-UA"/>
        </w:rPr>
      </w:pPr>
    </w:p>
    <w:p w14:paraId="09BD425F" w14:textId="77777777" w:rsidR="00BB4AFC" w:rsidRDefault="00BB4AFC" w:rsidP="007935A6">
      <w:pPr>
        <w:rPr>
          <w:rFonts w:ascii="Arial" w:hAnsi="Arial" w:cs="Arial"/>
          <w:sz w:val="22"/>
          <w:szCs w:val="22"/>
          <w:lang w:val="uk-UA"/>
        </w:rPr>
      </w:pPr>
    </w:p>
    <w:p w14:paraId="3CA7DFDF" w14:textId="77777777" w:rsidR="00BB4AFC" w:rsidRDefault="00BB4AFC" w:rsidP="007935A6">
      <w:pPr>
        <w:rPr>
          <w:rFonts w:ascii="Arial" w:hAnsi="Arial" w:cs="Arial"/>
          <w:sz w:val="22"/>
          <w:szCs w:val="22"/>
          <w:lang w:val="uk-UA"/>
        </w:rPr>
      </w:pPr>
    </w:p>
    <w:p w14:paraId="0F44520B" w14:textId="77777777" w:rsidR="00BB4AFC" w:rsidRDefault="00BB4AFC" w:rsidP="007935A6">
      <w:pPr>
        <w:rPr>
          <w:rFonts w:ascii="Arial" w:hAnsi="Arial" w:cs="Arial"/>
          <w:sz w:val="22"/>
          <w:szCs w:val="22"/>
          <w:lang w:val="uk-UA"/>
        </w:rPr>
      </w:pPr>
    </w:p>
    <w:p w14:paraId="4B0C3647" w14:textId="77777777" w:rsidR="00BB4AFC" w:rsidRDefault="00BB4AFC" w:rsidP="007935A6">
      <w:pPr>
        <w:rPr>
          <w:rFonts w:ascii="Arial" w:hAnsi="Arial" w:cs="Arial"/>
          <w:sz w:val="22"/>
          <w:szCs w:val="22"/>
          <w:lang w:val="uk-UA"/>
        </w:rPr>
      </w:pPr>
    </w:p>
    <w:p w14:paraId="2E8B2A2B" w14:textId="77777777" w:rsidR="00BB4AFC" w:rsidRDefault="00BB4AFC" w:rsidP="007935A6">
      <w:pPr>
        <w:rPr>
          <w:rFonts w:ascii="Arial" w:hAnsi="Arial" w:cs="Arial"/>
          <w:sz w:val="22"/>
          <w:szCs w:val="22"/>
          <w:lang w:val="uk-UA"/>
        </w:rPr>
      </w:pPr>
    </w:p>
    <w:p w14:paraId="2BDD8E70" w14:textId="77777777" w:rsidR="00BB4AFC" w:rsidRDefault="00BB4AFC" w:rsidP="007935A6">
      <w:pPr>
        <w:rPr>
          <w:rFonts w:ascii="Arial" w:hAnsi="Arial" w:cs="Arial"/>
          <w:sz w:val="22"/>
          <w:szCs w:val="22"/>
          <w:lang w:val="uk-UA"/>
        </w:rPr>
      </w:pPr>
    </w:p>
    <w:p w14:paraId="6DAE17DB" w14:textId="77777777" w:rsidR="00BB4AFC" w:rsidRDefault="00BB4AFC" w:rsidP="007935A6">
      <w:pPr>
        <w:rPr>
          <w:rFonts w:ascii="Arial" w:hAnsi="Arial" w:cs="Arial"/>
          <w:sz w:val="22"/>
          <w:szCs w:val="22"/>
          <w:lang w:val="uk-UA"/>
        </w:rPr>
      </w:pPr>
    </w:p>
    <w:p w14:paraId="4AD61D1A" w14:textId="77777777" w:rsidR="00BB4AFC" w:rsidRDefault="00BB4AFC" w:rsidP="007935A6">
      <w:pPr>
        <w:rPr>
          <w:rFonts w:ascii="Arial" w:hAnsi="Arial" w:cs="Arial"/>
          <w:sz w:val="22"/>
          <w:szCs w:val="22"/>
          <w:lang w:val="uk-UA"/>
        </w:rPr>
      </w:pPr>
    </w:p>
    <w:p w14:paraId="132741B2" w14:textId="77777777" w:rsidR="00BB4AFC" w:rsidRDefault="00BB4AFC" w:rsidP="007935A6">
      <w:pPr>
        <w:rPr>
          <w:rFonts w:ascii="Arial" w:hAnsi="Arial" w:cs="Arial"/>
          <w:sz w:val="22"/>
          <w:szCs w:val="22"/>
          <w:lang w:val="uk-UA"/>
        </w:rPr>
      </w:pPr>
    </w:p>
    <w:p w14:paraId="640FF592" w14:textId="77777777" w:rsidR="00BB4AFC" w:rsidRDefault="00BB4AFC" w:rsidP="007935A6">
      <w:pPr>
        <w:rPr>
          <w:rFonts w:ascii="Arial" w:hAnsi="Arial" w:cs="Arial"/>
          <w:sz w:val="22"/>
          <w:szCs w:val="22"/>
          <w:lang w:val="uk-UA"/>
        </w:rPr>
      </w:pPr>
    </w:p>
    <w:p w14:paraId="534CCCD0" w14:textId="77777777" w:rsidR="00BB4AFC" w:rsidRDefault="00BB4AFC" w:rsidP="007935A6">
      <w:pPr>
        <w:rPr>
          <w:rFonts w:ascii="Arial" w:hAnsi="Arial" w:cs="Arial"/>
          <w:sz w:val="22"/>
          <w:szCs w:val="22"/>
          <w:lang w:val="uk-UA"/>
        </w:rPr>
      </w:pPr>
    </w:p>
    <w:p w14:paraId="445A1B2F" w14:textId="77777777" w:rsidR="00BB4AFC" w:rsidRDefault="00BB4AFC" w:rsidP="007935A6">
      <w:pPr>
        <w:rPr>
          <w:rFonts w:ascii="Arial" w:hAnsi="Arial" w:cs="Arial"/>
          <w:sz w:val="22"/>
          <w:szCs w:val="22"/>
          <w:lang w:val="uk-UA"/>
        </w:rPr>
      </w:pPr>
    </w:p>
    <w:p w14:paraId="4FD1A8D3" w14:textId="77777777" w:rsidR="00BB4AFC" w:rsidRDefault="00BB4AFC" w:rsidP="007935A6">
      <w:pPr>
        <w:rPr>
          <w:rFonts w:ascii="Arial" w:hAnsi="Arial" w:cs="Arial"/>
          <w:sz w:val="22"/>
          <w:szCs w:val="22"/>
          <w:lang w:val="uk-UA"/>
        </w:rPr>
      </w:pPr>
    </w:p>
    <w:p w14:paraId="39467CD2" w14:textId="77777777" w:rsidR="00BB4AFC" w:rsidRDefault="00BB4AFC" w:rsidP="007935A6">
      <w:pPr>
        <w:rPr>
          <w:rFonts w:ascii="Arial" w:hAnsi="Arial" w:cs="Arial"/>
          <w:sz w:val="22"/>
          <w:szCs w:val="22"/>
          <w:lang w:val="uk-UA"/>
        </w:rPr>
      </w:pPr>
    </w:p>
    <w:p w14:paraId="602F59C8" w14:textId="77777777" w:rsidR="00BB4AFC" w:rsidRPr="00410EDE" w:rsidRDefault="00BB4AFC" w:rsidP="00410EDE">
      <w:pPr>
        <w:pStyle w:val="60"/>
        <w:shd w:val="clear" w:color="auto" w:fill="auto"/>
        <w:spacing w:line="268" w:lineRule="exact"/>
        <w:ind w:left="1418" w:hanging="1417"/>
        <w:jc w:val="left"/>
        <w:rPr>
          <w:rStyle w:val="2Exact"/>
          <w:b/>
          <w:lang w:val="uk-UA"/>
        </w:rPr>
      </w:pPr>
      <w:r w:rsidRPr="00BB4AFC">
        <w:rPr>
          <w:rStyle w:val="24"/>
          <w:b/>
          <w:lang w:val="uk-UA" w:eastAsia="fr-FR" w:bidi="fr-FR"/>
        </w:rPr>
        <w:lastRenderedPageBreak/>
        <w:t>Таблиця</w:t>
      </w:r>
      <w:r w:rsidRPr="00BB4AFC">
        <w:rPr>
          <w:rStyle w:val="24"/>
          <w:b/>
          <w:lang w:val="fr-FR" w:eastAsia="fr-FR" w:bidi="fr-FR"/>
        </w:rPr>
        <w:t xml:space="preserve"> 4 </w:t>
      </w:r>
      <w:r w:rsidR="00410EDE">
        <w:rPr>
          <w:rStyle w:val="24"/>
          <w:b/>
          <w:lang w:val="uk-UA" w:eastAsia="fr-FR" w:bidi="fr-FR"/>
        </w:rPr>
        <w:t xml:space="preserve">  </w:t>
      </w:r>
      <w:r w:rsidRPr="00BB4AFC">
        <w:rPr>
          <w:rStyle w:val="2Exact"/>
          <w:b/>
          <w:lang w:val="uk-UA"/>
        </w:rPr>
        <w:t>Очікуваний фенотип резистентності</w:t>
      </w:r>
      <w:r w:rsidRPr="00BB4AFC">
        <w:rPr>
          <w:rStyle w:val="2Exact"/>
          <w:b/>
        </w:rPr>
        <w:t xml:space="preserve"> (</w:t>
      </w:r>
      <w:r w:rsidRPr="00BB4AFC">
        <w:rPr>
          <w:rStyle w:val="24"/>
          <w:b/>
          <w:lang w:val="uk-UA"/>
        </w:rPr>
        <w:t>чутливість не очікується</w:t>
      </w:r>
      <w:r w:rsidRPr="00BB4AFC">
        <w:rPr>
          <w:rStyle w:val="2Exact"/>
          <w:b/>
        </w:rPr>
        <w:t xml:space="preserve">) </w:t>
      </w:r>
      <w:r w:rsidRPr="00BB4AFC">
        <w:rPr>
          <w:rStyle w:val="2Exact"/>
          <w:b/>
          <w:lang w:val="uk-UA"/>
        </w:rPr>
        <w:t>у грам-позитивних бактерій</w:t>
      </w:r>
      <w:r w:rsidRPr="00BB4AFC">
        <w:rPr>
          <w:rStyle w:val="24"/>
          <w:b/>
          <w:lang w:val="ru-RU"/>
        </w:rPr>
        <w:t xml:space="preserve">. </w:t>
      </w:r>
      <w:r w:rsidRPr="00410EDE">
        <w:rPr>
          <w:rStyle w:val="2Exact"/>
          <w:b/>
          <w:lang w:val="uk-UA"/>
        </w:rPr>
        <w:t xml:space="preserve">Грам-позитивні бактерії очікувано стійкі до  </w:t>
      </w:r>
      <w:proofErr w:type="spellStart"/>
      <w:r w:rsidRPr="00410EDE">
        <w:rPr>
          <w:rStyle w:val="2Exact"/>
          <w:b/>
          <w:lang w:val="uk-UA"/>
        </w:rPr>
        <w:t>азтреонаму</w:t>
      </w:r>
      <w:proofErr w:type="spellEnd"/>
      <w:r w:rsidRPr="00410EDE">
        <w:rPr>
          <w:rStyle w:val="2Exact"/>
          <w:b/>
          <w:lang w:val="uk-UA"/>
        </w:rPr>
        <w:t xml:space="preserve">, </w:t>
      </w:r>
      <w:proofErr w:type="spellStart"/>
      <w:r w:rsidRPr="00410EDE">
        <w:rPr>
          <w:rStyle w:val="2Exact"/>
          <w:b/>
          <w:lang w:val="uk-UA"/>
        </w:rPr>
        <w:t>темоциліну</w:t>
      </w:r>
      <w:proofErr w:type="spellEnd"/>
      <w:r w:rsidRPr="00410EDE">
        <w:rPr>
          <w:rStyle w:val="2Exact"/>
          <w:b/>
          <w:lang w:val="uk-UA"/>
        </w:rPr>
        <w:t xml:space="preserve">, </w:t>
      </w:r>
      <w:proofErr w:type="spellStart"/>
      <w:r w:rsidRPr="00410EDE">
        <w:rPr>
          <w:rStyle w:val="2Exact"/>
          <w:b/>
          <w:lang w:val="uk-UA"/>
        </w:rPr>
        <w:t>поліміксинц</w:t>
      </w:r>
      <w:proofErr w:type="spellEnd"/>
      <w:r w:rsidRPr="00410EDE">
        <w:rPr>
          <w:rStyle w:val="2Exact"/>
          <w:b/>
          <w:lang w:val="uk-UA"/>
        </w:rPr>
        <w:t xml:space="preserve"> В/</w:t>
      </w:r>
      <w:proofErr w:type="spellStart"/>
      <w:r w:rsidRPr="00410EDE">
        <w:rPr>
          <w:rStyle w:val="2Exact"/>
          <w:b/>
          <w:lang w:val="uk-UA"/>
        </w:rPr>
        <w:t>колістину</w:t>
      </w:r>
      <w:proofErr w:type="spellEnd"/>
      <w:r w:rsidRPr="00410EDE">
        <w:rPr>
          <w:rStyle w:val="2Exact"/>
          <w:b/>
          <w:lang w:val="uk-UA"/>
        </w:rPr>
        <w:t xml:space="preserve"> та </w:t>
      </w:r>
      <w:proofErr w:type="spellStart"/>
      <w:r w:rsidRPr="00410EDE">
        <w:rPr>
          <w:rStyle w:val="2Exact"/>
          <w:b/>
          <w:lang w:val="uk-UA"/>
        </w:rPr>
        <w:t>налідиксової</w:t>
      </w:r>
      <w:proofErr w:type="spellEnd"/>
      <w:r w:rsidRPr="00410EDE">
        <w:rPr>
          <w:rStyle w:val="2Exact"/>
          <w:b/>
          <w:lang w:val="uk-UA"/>
        </w:rPr>
        <w:t xml:space="preserve"> кислоти</w:t>
      </w:r>
      <w:r w:rsidRPr="00410EDE">
        <w:rPr>
          <w:rStyle w:val="2Exact"/>
          <w:b/>
        </w:rPr>
        <w:t xml:space="preserve">. </w:t>
      </w:r>
      <w:r w:rsidRPr="00410EDE">
        <w:rPr>
          <w:rStyle w:val="2Exact"/>
          <w:b/>
          <w:lang w:val="uk-UA"/>
        </w:rPr>
        <w:t xml:space="preserve"> </w:t>
      </w:r>
    </w:p>
    <w:p w14:paraId="1394312A" w14:textId="77777777" w:rsidR="00BB4AFC" w:rsidRPr="002849AE" w:rsidRDefault="00BB4AFC" w:rsidP="00BB4AFC">
      <w:pPr>
        <w:spacing w:line="268" w:lineRule="exact"/>
        <w:rPr>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5812"/>
        <w:gridCol w:w="562"/>
        <w:gridCol w:w="538"/>
        <w:gridCol w:w="1042"/>
        <w:gridCol w:w="639"/>
        <w:gridCol w:w="446"/>
        <w:gridCol w:w="523"/>
        <w:gridCol w:w="754"/>
        <w:gridCol w:w="562"/>
        <w:gridCol w:w="523"/>
        <w:gridCol w:w="446"/>
        <w:gridCol w:w="451"/>
        <w:gridCol w:w="576"/>
      </w:tblGrid>
      <w:tr w:rsidR="00BB4AFC" w:rsidRPr="00BB4AFC" w14:paraId="716A24D2" w14:textId="77777777" w:rsidTr="00045421">
        <w:trPr>
          <w:trHeight w:hRule="exact" w:val="2256"/>
          <w:jc w:val="center"/>
        </w:trPr>
        <w:tc>
          <w:tcPr>
            <w:tcW w:w="1176" w:type="dxa"/>
            <w:tcBorders>
              <w:right w:val="single" w:sz="4" w:space="0" w:color="FFFFFF" w:themeColor="background1"/>
            </w:tcBorders>
            <w:shd w:val="clear" w:color="auto" w:fill="006766"/>
            <w:vAlign w:val="center"/>
          </w:tcPr>
          <w:p w14:paraId="372ED420" w14:textId="77777777" w:rsidR="00BB4AFC" w:rsidRPr="00BB4AFC" w:rsidRDefault="00BB4AFC" w:rsidP="00BB4AFC">
            <w:pPr>
              <w:spacing w:line="234" w:lineRule="exact"/>
              <w:rPr>
                <w:rFonts w:ascii="Arial" w:eastAsia="Arial" w:hAnsi="Arial" w:cs="Arial"/>
                <w:sz w:val="22"/>
                <w:szCs w:val="22"/>
                <w:lang w:val="uk-UA"/>
              </w:rPr>
            </w:pPr>
            <w:r w:rsidRPr="00BB4AFC">
              <w:rPr>
                <w:rFonts w:ascii="Arial" w:eastAsia="Arial" w:hAnsi="Arial" w:cs="Arial"/>
                <w:b/>
                <w:bCs/>
                <w:color w:val="FFFFFF"/>
                <w:sz w:val="21"/>
                <w:szCs w:val="21"/>
                <w:lang w:val="uk-UA"/>
              </w:rPr>
              <w:t>Правило</w:t>
            </w:r>
          </w:p>
        </w:tc>
        <w:tc>
          <w:tcPr>
            <w:tcW w:w="5812" w:type="dxa"/>
            <w:tcBorders>
              <w:left w:val="single" w:sz="4" w:space="0" w:color="FFFFFF" w:themeColor="background1"/>
              <w:right w:val="single" w:sz="4" w:space="0" w:color="FFFFFF" w:themeColor="background1"/>
            </w:tcBorders>
            <w:shd w:val="clear" w:color="auto" w:fill="006766"/>
            <w:vAlign w:val="center"/>
          </w:tcPr>
          <w:p w14:paraId="1A8CAE7D" w14:textId="77777777" w:rsidR="00BB4AFC" w:rsidRPr="00BB4AFC" w:rsidRDefault="00BB4AFC" w:rsidP="00BB4AFC">
            <w:pPr>
              <w:spacing w:line="234" w:lineRule="exact"/>
              <w:rPr>
                <w:rFonts w:ascii="Arial" w:eastAsia="Arial" w:hAnsi="Arial" w:cs="Arial"/>
                <w:sz w:val="22"/>
                <w:szCs w:val="22"/>
                <w:lang w:val="uk-UA"/>
              </w:rPr>
            </w:pPr>
            <w:r w:rsidRPr="00BB4AFC">
              <w:rPr>
                <w:rFonts w:ascii="Arial" w:eastAsia="Arial" w:hAnsi="Arial" w:cs="Arial"/>
                <w:b/>
                <w:bCs/>
                <w:color w:val="FFFFFF"/>
                <w:sz w:val="21"/>
                <w:szCs w:val="21"/>
                <w:lang w:val="uk-UA"/>
              </w:rPr>
              <w:t>Мікроорганізм</w:t>
            </w:r>
          </w:p>
        </w:tc>
        <w:tc>
          <w:tcPr>
            <w:tcW w:w="562" w:type="dxa"/>
            <w:tcBorders>
              <w:left w:val="single" w:sz="4" w:space="0" w:color="FFFFFF" w:themeColor="background1"/>
              <w:right w:val="single" w:sz="4" w:space="0" w:color="FFFFFF" w:themeColor="background1"/>
            </w:tcBorders>
            <w:shd w:val="clear" w:color="auto" w:fill="006766"/>
            <w:textDirection w:val="btLr"/>
            <w:vAlign w:val="center"/>
          </w:tcPr>
          <w:p w14:paraId="220EA33D"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Фузидієва</w:t>
            </w:r>
            <w:proofErr w:type="spellEnd"/>
            <w:r w:rsidRPr="00BB4AFC">
              <w:rPr>
                <w:rFonts w:ascii="Arial" w:eastAsia="Arial" w:hAnsi="Arial" w:cs="Arial"/>
                <w:b/>
                <w:bCs/>
                <w:color w:val="FFFFFF"/>
                <w:sz w:val="21"/>
                <w:szCs w:val="21"/>
                <w:lang w:val="uk-UA"/>
              </w:rPr>
              <w:t xml:space="preserve"> кислота</w:t>
            </w:r>
          </w:p>
        </w:tc>
        <w:tc>
          <w:tcPr>
            <w:tcW w:w="538" w:type="dxa"/>
            <w:tcBorders>
              <w:left w:val="single" w:sz="4" w:space="0" w:color="FFFFFF" w:themeColor="background1"/>
              <w:right w:val="single" w:sz="4" w:space="0" w:color="FFFFFF" w:themeColor="background1"/>
            </w:tcBorders>
            <w:shd w:val="clear" w:color="auto" w:fill="006766"/>
            <w:textDirection w:val="btLr"/>
            <w:vAlign w:val="center"/>
          </w:tcPr>
          <w:p w14:paraId="26992CFC"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Цефтазидим</w:t>
            </w:r>
            <w:proofErr w:type="spellEnd"/>
          </w:p>
        </w:tc>
        <w:tc>
          <w:tcPr>
            <w:tcW w:w="1042" w:type="dxa"/>
            <w:tcBorders>
              <w:left w:val="single" w:sz="4" w:space="0" w:color="FFFFFF" w:themeColor="background1"/>
              <w:right w:val="single" w:sz="4" w:space="0" w:color="FFFFFF" w:themeColor="background1"/>
            </w:tcBorders>
            <w:shd w:val="clear" w:color="auto" w:fill="006766"/>
            <w:textDirection w:val="btLr"/>
            <w:vAlign w:val="center"/>
          </w:tcPr>
          <w:p w14:paraId="5D5F8082" w14:textId="77777777" w:rsidR="00BB4AFC" w:rsidRPr="00BB4AFC" w:rsidRDefault="00BB4AFC" w:rsidP="00BB4AFC">
            <w:pPr>
              <w:spacing w:line="288" w:lineRule="exact"/>
              <w:ind w:left="140"/>
              <w:rPr>
                <w:rFonts w:ascii="Arial" w:eastAsia="Arial" w:hAnsi="Arial" w:cs="Arial"/>
                <w:sz w:val="22"/>
                <w:szCs w:val="22"/>
                <w:lang w:val="uk-UA"/>
              </w:rPr>
            </w:pPr>
            <w:r w:rsidRPr="00BB4AFC">
              <w:rPr>
                <w:rFonts w:ascii="Arial" w:eastAsia="Arial" w:hAnsi="Arial" w:cs="Arial"/>
                <w:b/>
                <w:bCs/>
                <w:color w:val="FFFFFF"/>
                <w:sz w:val="21"/>
                <w:szCs w:val="21"/>
                <w:lang w:val="uk-UA"/>
              </w:rPr>
              <w:t>Цефалоспорини</w:t>
            </w:r>
          </w:p>
          <w:p w14:paraId="33D1E793" w14:textId="77777777" w:rsidR="00BB4AFC" w:rsidRPr="00BB4AFC" w:rsidRDefault="00BB4AFC" w:rsidP="00BB4AFC">
            <w:pPr>
              <w:spacing w:line="288" w:lineRule="exact"/>
              <w:ind w:left="140"/>
              <w:rPr>
                <w:rFonts w:ascii="Arial" w:eastAsia="Arial" w:hAnsi="Arial" w:cs="Arial"/>
                <w:sz w:val="22"/>
                <w:szCs w:val="22"/>
              </w:rPr>
            </w:pPr>
            <w:r w:rsidRPr="00BB4AFC">
              <w:rPr>
                <w:rFonts w:ascii="Arial" w:eastAsia="Arial" w:hAnsi="Arial" w:cs="Arial"/>
                <w:b/>
                <w:bCs/>
                <w:color w:val="FFFFFF"/>
                <w:sz w:val="21"/>
                <w:szCs w:val="21"/>
              </w:rPr>
              <w:t>(</w:t>
            </w:r>
            <w:r w:rsidRPr="00BB4AFC">
              <w:rPr>
                <w:rFonts w:ascii="Arial" w:eastAsia="Arial" w:hAnsi="Arial" w:cs="Arial"/>
                <w:b/>
                <w:bCs/>
                <w:color w:val="FFFFFF"/>
                <w:sz w:val="21"/>
                <w:szCs w:val="21"/>
                <w:lang w:val="uk-UA"/>
              </w:rPr>
              <w:t xml:space="preserve">за виключенням </w:t>
            </w:r>
            <w:proofErr w:type="spellStart"/>
            <w:r w:rsidRPr="00BB4AFC">
              <w:rPr>
                <w:rFonts w:ascii="Arial" w:eastAsia="Arial" w:hAnsi="Arial" w:cs="Arial"/>
                <w:b/>
                <w:bCs/>
                <w:color w:val="FFFFFF"/>
                <w:sz w:val="21"/>
                <w:szCs w:val="21"/>
                <w:lang w:val="uk-UA"/>
              </w:rPr>
              <w:t>цефтазидиму</w:t>
            </w:r>
            <w:proofErr w:type="spellEnd"/>
            <w:r w:rsidRPr="00BB4AFC">
              <w:rPr>
                <w:rFonts w:ascii="Arial" w:eastAsia="Arial" w:hAnsi="Arial" w:cs="Arial"/>
                <w:b/>
                <w:bCs/>
                <w:color w:val="FFFFFF"/>
                <w:sz w:val="21"/>
                <w:szCs w:val="21"/>
              </w:rPr>
              <w:t>)</w:t>
            </w:r>
          </w:p>
        </w:tc>
        <w:tc>
          <w:tcPr>
            <w:tcW w:w="639" w:type="dxa"/>
            <w:tcBorders>
              <w:left w:val="single" w:sz="4" w:space="0" w:color="FFFFFF" w:themeColor="background1"/>
              <w:right w:val="single" w:sz="4" w:space="0" w:color="FFFFFF" w:themeColor="background1"/>
            </w:tcBorders>
            <w:shd w:val="clear" w:color="auto" w:fill="006766"/>
            <w:textDirection w:val="btLr"/>
            <w:vAlign w:val="center"/>
          </w:tcPr>
          <w:p w14:paraId="16ADBEE8"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Аміноглікозиди</w:t>
            </w:r>
            <w:proofErr w:type="spellEnd"/>
          </w:p>
        </w:tc>
        <w:tc>
          <w:tcPr>
            <w:tcW w:w="446" w:type="dxa"/>
            <w:tcBorders>
              <w:left w:val="single" w:sz="4" w:space="0" w:color="FFFFFF" w:themeColor="background1"/>
              <w:right w:val="single" w:sz="4" w:space="0" w:color="FFFFFF" w:themeColor="background1"/>
            </w:tcBorders>
            <w:shd w:val="clear" w:color="auto" w:fill="006766"/>
            <w:textDirection w:val="btLr"/>
            <w:vAlign w:val="center"/>
          </w:tcPr>
          <w:p w14:paraId="22818F38"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Макроліди</w:t>
            </w:r>
            <w:proofErr w:type="spellEnd"/>
          </w:p>
        </w:tc>
        <w:tc>
          <w:tcPr>
            <w:tcW w:w="523" w:type="dxa"/>
            <w:tcBorders>
              <w:left w:val="single" w:sz="4" w:space="0" w:color="FFFFFF" w:themeColor="background1"/>
              <w:right w:val="single" w:sz="4" w:space="0" w:color="FFFFFF" w:themeColor="background1"/>
            </w:tcBorders>
            <w:shd w:val="clear" w:color="auto" w:fill="006766"/>
            <w:textDirection w:val="btLr"/>
            <w:vAlign w:val="center"/>
          </w:tcPr>
          <w:p w14:paraId="5F600F04"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Кліндаміцин</w:t>
            </w:r>
            <w:proofErr w:type="spellEnd"/>
          </w:p>
        </w:tc>
        <w:tc>
          <w:tcPr>
            <w:tcW w:w="754" w:type="dxa"/>
            <w:tcBorders>
              <w:left w:val="single" w:sz="4" w:space="0" w:color="FFFFFF" w:themeColor="background1"/>
              <w:right w:val="single" w:sz="4" w:space="0" w:color="FFFFFF" w:themeColor="background1"/>
            </w:tcBorders>
            <w:shd w:val="clear" w:color="auto" w:fill="006766"/>
            <w:textDirection w:val="btLr"/>
            <w:vAlign w:val="center"/>
          </w:tcPr>
          <w:p w14:paraId="032CE4B9" w14:textId="77777777" w:rsidR="00BB4AFC" w:rsidRPr="00BB4AFC" w:rsidRDefault="00BB4AFC" w:rsidP="00BB4AFC">
            <w:pPr>
              <w:spacing w:line="234" w:lineRule="exact"/>
              <w:ind w:left="140"/>
              <w:rPr>
                <w:rFonts w:ascii="Arial" w:eastAsia="Arial" w:hAnsi="Arial" w:cs="Arial"/>
                <w:sz w:val="22"/>
                <w:szCs w:val="22"/>
              </w:rPr>
            </w:pPr>
            <w:proofErr w:type="spellStart"/>
            <w:r w:rsidRPr="00BB4AFC">
              <w:rPr>
                <w:rFonts w:ascii="Arial" w:eastAsia="Arial" w:hAnsi="Arial" w:cs="Arial"/>
                <w:b/>
                <w:bCs/>
                <w:color w:val="FFFFFF"/>
                <w:sz w:val="21"/>
                <w:szCs w:val="21"/>
                <w:lang w:val="uk-UA"/>
              </w:rPr>
              <w:t>Хінупристин</w:t>
            </w:r>
            <w:proofErr w:type="spellEnd"/>
            <w:r w:rsidRPr="00BB4AFC">
              <w:rPr>
                <w:rFonts w:ascii="Arial" w:eastAsia="Arial" w:hAnsi="Arial" w:cs="Arial"/>
                <w:b/>
                <w:bCs/>
                <w:color w:val="FFFFFF"/>
                <w:sz w:val="21"/>
                <w:szCs w:val="21"/>
              </w:rPr>
              <w:t>-</w:t>
            </w:r>
          </w:p>
          <w:p w14:paraId="6C4F3FA2"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дальфопристин</w:t>
            </w:r>
            <w:proofErr w:type="spellEnd"/>
          </w:p>
        </w:tc>
        <w:tc>
          <w:tcPr>
            <w:tcW w:w="562" w:type="dxa"/>
            <w:tcBorders>
              <w:left w:val="single" w:sz="4" w:space="0" w:color="FFFFFF" w:themeColor="background1"/>
              <w:right w:val="single" w:sz="4" w:space="0" w:color="FFFFFF" w:themeColor="background1"/>
            </w:tcBorders>
            <w:shd w:val="clear" w:color="auto" w:fill="006766"/>
            <w:textDirection w:val="btLr"/>
            <w:vAlign w:val="center"/>
          </w:tcPr>
          <w:p w14:paraId="37490D0F"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Ванкоміцин</w:t>
            </w:r>
            <w:proofErr w:type="spellEnd"/>
          </w:p>
        </w:tc>
        <w:tc>
          <w:tcPr>
            <w:tcW w:w="523" w:type="dxa"/>
            <w:tcBorders>
              <w:left w:val="single" w:sz="4" w:space="0" w:color="FFFFFF" w:themeColor="background1"/>
              <w:right w:val="single" w:sz="4" w:space="0" w:color="FFFFFF" w:themeColor="background1"/>
            </w:tcBorders>
            <w:shd w:val="clear" w:color="auto" w:fill="006766"/>
            <w:textDirection w:val="btLr"/>
            <w:vAlign w:val="center"/>
          </w:tcPr>
          <w:p w14:paraId="0886D5E3"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Тейкопланін</w:t>
            </w:r>
            <w:proofErr w:type="spellEnd"/>
          </w:p>
        </w:tc>
        <w:tc>
          <w:tcPr>
            <w:tcW w:w="446" w:type="dxa"/>
            <w:tcBorders>
              <w:left w:val="single" w:sz="4" w:space="0" w:color="FFFFFF" w:themeColor="background1"/>
              <w:right w:val="single" w:sz="4" w:space="0" w:color="FFFFFF" w:themeColor="background1"/>
            </w:tcBorders>
            <w:shd w:val="clear" w:color="auto" w:fill="006766"/>
            <w:textDirection w:val="btLr"/>
            <w:vAlign w:val="center"/>
          </w:tcPr>
          <w:p w14:paraId="37C82C59"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Фомфоміцин</w:t>
            </w:r>
            <w:proofErr w:type="spellEnd"/>
          </w:p>
        </w:tc>
        <w:tc>
          <w:tcPr>
            <w:tcW w:w="451" w:type="dxa"/>
            <w:tcBorders>
              <w:left w:val="single" w:sz="4" w:space="0" w:color="FFFFFF" w:themeColor="background1"/>
              <w:right w:val="single" w:sz="4" w:space="0" w:color="FFFFFF" w:themeColor="background1"/>
            </w:tcBorders>
            <w:shd w:val="clear" w:color="auto" w:fill="006766"/>
            <w:textDirection w:val="btLr"/>
            <w:vAlign w:val="center"/>
          </w:tcPr>
          <w:p w14:paraId="155A25BB"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Новобіоцин</w:t>
            </w:r>
            <w:proofErr w:type="spellEnd"/>
          </w:p>
        </w:tc>
        <w:tc>
          <w:tcPr>
            <w:tcW w:w="576" w:type="dxa"/>
            <w:tcBorders>
              <w:left w:val="single" w:sz="4" w:space="0" w:color="FFFFFF" w:themeColor="background1"/>
            </w:tcBorders>
            <w:shd w:val="clear" w:color="auto" w:fill="006766"/>
            <w:textDirection w:val="btLr"/>
            <w:vAlign w:val="center"/>
          </w:tcPr>
          <w:p w14:paraId="3E6630C7" w14:textId="77777777" w:rsidR="00BB4AFC" w:rsidRPr="00BB4AFC" w:rsidRDefault="00BB4AFC" w:rsidP="00BB4AFC">
            <w:pPr>
              <w:spacing w:line="234" w:lineRule="exact"/>
              <w:ind w:left="140"/>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Сульфонаміди</w:t>
            </w:r>
            <w:proofErr w:type="spellEnd"/>
          </w:p>
        </w:tc>
      </w:tr>
      <w:tr w:rsidR="00BB4AFC" w:rsidRPr="00BB4AFC" w14:paraId="27ADEBDB" w14:textId="77777777" w:rsidTr="00045421">
        <w:trPr>
          <w:trHeight w:hRule="exact" w:val="336"/>
          <w:jc w:val="center"/>
        </w:trPr>
        <w:tc>
          <w:tcPr>
            <w:tcW w:w="1176" w:type="dxa"/>
            <w:tcBorders>
              <w:left w:val="single" w:sz="4" w:space="0" w:color="auto"/>
            </w:tcBorders>
            <w:shd w:val="clear" w:color="auto" w:fill="FFFFFF"/>
            <w:vAlign w:val="center"/>
          </w:tcPr>
          <w:p w14:paraId="10138706"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4.1</w:t>
            </w:r>
          </w:p>
        </w:tc>
        <w:tc>
          <w:tcPr>
            <w:tcW w:w="5812" w:type="dxa"/>
            <w:tcBorders>
              <w:left w:val="single" w:sz="4" w:space="0" w:color="auto"/>
            </w:tcBorders>
            <w:shd w:val="clear" w:color="auto" w:fill="FFFFFF"/>
            <w:vAlign w:val="center"/>
          </w:tcPr>
          <w:p w14:paraId="582FB909"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Staphylococcus saprophyticus</w:t>
            </w:r>
          </w:p>
        </w:tc>
        <w:tc>
          <w:tcPr>
            <w:tcW w:w="562" w:type="dxa"/>
            <w:tcBorders>
              <w:left w:val="single" w:sz="4" w:space="0" w:color="auto"/>
            </w:tcBorders>
            <w:shd w:val="clear" w:color="auto" w:fill="FFFFFF"/>
            <w:vAlign w:val="center"/>
          </w:tcPr>
          <w:p w14:paraId="39DA6F87" w14:textId="77777777" w:rsidR="00BB4AFC" w:rsidRPr="00BB4AFC" w:rsidRDefault="00BB4AFC" w:rsidP="00BB4AFC">
            <w:pPr>
              <w:spacing w:line="234" w:lineRule="exact"/>
              <w:ind w:left="126"/>
              <w:jc w:val="center"/>
              <w:rPr>
                <w:rFonts w:ascii="Arial" w:eastAsia="Arial" w:hAnsi="Arial" w:cs="Arial"/>
                <w:sz w:val="22"/>
                <w:szCs w:val="22"/>
                <w:lang w:val="uk-UA"/>
              </w:rPr>
            </w:pPr>
            <w:r w:rsidRPr="00BB4AFC">
              <w:rPr>
                <w:rFonts w:ascii="Arial" w:eastAsia="Arial" w:hAnsi="Arial" w:cs="Arial"/>
                <w:b/>
                <w:bCs/>
                <w:sz w:val="21"/>
                <w:szCs w:val="21"/>
                <w:lang w:val="uk-UA"/>
              </w:rPr>
              <w:t>С</w:t>
            </w:r>
          </w:p>
        </w:tc>
        <w:tc>
          <w:tcPr>
            <w:tcW w:w="538" w:type="dxa"/>
            <w:tcBorders>
              <w:left w:val="single" w:sz="4" w:space="0" w:color="auto"/>
            </w:tcBorders>
            <w:shd w:val="clear" w:color="auto" w:fill="FFFFFF"/>
            <w:vAlign w:val="center"/>
          </w:tcPr>
          <w:p w14:paraId="0BF55F0B"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left w:val="single" w:sz="4" w:space="0" w:color="auto"/>
            </w:tcBorders>
            <w:shd w:val="clear" w:color="auto" w:fill="FFFFFF"/>
            <w:vAlign w:val="center"/>
          </w:tcPr>
          <w:p w14:paraId="5F4BEA08" w14:textId="77777777" w:rsidR="00BB4AFC" w:rsidRPr="00BB4AFC" w:rsidRDefault="00BB4AFC" w:rsidP="00BB4AFC">
            <w:pPr>
              <w:ind w:left="126"/>
              <w:jc w:val="center"/>
              <w:rPr>
                <w:sz w:val="10"/>
                <w:szCs w:val="10"/>
              </w:rPr>
            </w:pPr>
          </w:p>
        </w:tc>
        <w:tc>
          <w:tcPr>
            <w:tcW w:w="639" w:type="dxa"/>
            <w:tcBorders>
              <w:left w:val="single" w:sz="4" w:space="0" w:color="auto"/>
            </w:tcBorders>
            <w:shd w:val="clear" w:color="auto" w:fill="FFFFFF"/>
            <w:vAlign w:val="center"/>
          </w:tcPr>
          <w:p w14:paraId="7E5E2838" w14:textId="77777777" w:rsidR="00BB4AFC" w:rsidRPr="00BB4AFC" w:rsidRDefault="00BB4AFC" w:rsidP="00BB4AFC">
            <w:pPr>
              <w:ind w:left="126"/>
              <w:jc w:val="center"/>
              <w:rPr>
                <w:sz w:val="10"/>
                <w:szCs w:val="10"/>
              </w:rPr>
            </w:pPr>
          </w:p>
        </w:tc>
        <w:tc>
          <w:tcPr>
            <w:tcW w:w="446" w:type="dxa"/>
            <w:tcBorders>
              <w:left w:val="single" w:sz="4" w:space="0" w:color="auto"/>
            </w:tcBorders>
            <w:shd w:val="clear" w:color="auto" w:fill="FFFFFF"/>
            <w:vAlign w:val="center"/>
          </w:tcPr>
          <w:p w14:paraId="7D39DB16" w14:textId="77777777" w:rsidR="00BB4AFC" w:rsidRPr="00BB4AFC" w:rsidRDefault="00BB4AFC" w:rsidP="00BB4AFC">
            <w:pPr>
              <w:ind w:left="126"/>
              <w:jc w:val="center"/>
              <w:rPr>
                <w:sz w:val="10"/>
                <w:szCs w:val="10"/>
              </w:rPr>
            </w:pPr>
          </w:p>
        </w:tc>
        <w:tc>
          <w:tcPr>
            <w:tcW w:w="523" w:type="dxa"/>
            <w:tcBorders>
              <w:left w:val="single" w:sz="4" w:space="0" w:color="auto"/>
            </w:tcBorders>
            <w:shd w:val="clear" w:color="auto" w:fill="FFFFFF"/>
            <w:vAlign w:val="center"/>
          </w:tcPr>
          <w:p w14:paraId="2F96C6D1" w14:textId="77777777" w:rsidR="00BB4AFC" w:rsidRPr="00BB4AFC" w:rsidRDefault="00BB4AFC" w:rsidP="00BB4AFC">
            <w:pPr>
              <w:ind w:left="126"/>
              <w:jc w:val="center"/>
              <w:rPr>
                <w:sz w:val="10"/>
                <w:szCs w:val="10"/>
              </w:rPr>
            </w:pPr>
          </w:p>
        </w:tc>
        <w:tc>
          <w:tcPr>
            <w:tcW w:w="754" w:type="dxa"/>
            <w:tcBorders>
              <w:left w:val="single" w:sz="4" w:space="0" w:color="auto"/>
            </w:tcBorders>
            <w:shd w:val="clear" w:color="auto" w:fill="FFFFFF"/>
            <w:vAlign w:val="center"/>
          </w:tcPr>
          <w:p w14:paraId="46560216" w14:textId="77777777" w:rsidR="00BB4AFC" w:rsidRPr="00BB4AFC" w:rsidRDefault="00BB4AFC" w:rsidP="00BB4AFC">
            <w:pPr>
              <w:ind w:left="126"/>
              <w:jc w:val="center"/>
              <w:rPr>
                <w:sz w:val="10"/>
                <w:szCs w:val="10"/>
              </w:rPr>
            </w:pPr>
          </w:p>
        </w:tc>
        <w:tc>
          <w:tcPr>
            <w:tcW w:w="562" w:type="dxa"/>
            <w:tcBorders>
              <w:left w:val="single" w:sz="4" w:space="0" w:color="auto"/>
            </w:tcBorders>
            <w:shd w:val="clear" w:color="auto" w:fill="FFFFFF"/>
            <w:vAlign w:val="center"/>
          </w:tcPr>
          <w:p w14:paraId="6C9AEEBD" w14:textId="77777777" w:rsidR="00BB4AFC" w:rsidRPr="00BB4AFC" w:rsidRDefault="00BB4AFC" w:rsidP="00BB4AFC">
            <w:pPr>
              <w:ind w:left="126"/>
              <w:jc w:val="center"/>
              <w:rPr>
                <w:sz w:val="10"/>
                <w:szCs w:val="10"/>
              </w:rPr>
            </w:pPr>
          </w:p>
        </w:tc>
        <w:tc>
          <w:tcPr>
            <w:tcW w:w="523" w:type="dxa"/>
            <w:tcBorders>
              <w:left w:val="single" w:sz="4" w:space="0" w:color="auto"/>
            </w:tcBorders>
            <w:shd w:val="clear" w:color="auto" w:fill="FFFFFF"/>
            <w:vAlign w:val="center"/>
          </w:tcPr>
          <w:p w14:paraId="0EC5C651" w14:textId="77777777" w:rsidR="00BB4AFC" w:rsidRPr="00BB4AFC" w:rsidRDefault="00BB4AFC" w:rsidP="00BB4AFC">
            <w:pPr>
              <w:ind w:left="126"/>
              <w:jc w:val="center"/>
              <w:rPr>
                <w:sz w:val="10"/>
                <w:szCs w:val="10"/>
              </w:rPr>
            </w:pPr>
          </w:p>
        </w:tc>
        <w:tc>
          <w:tcPr>
            <w:tcW w:w="446" w:type="dxa"/>
            <w:tcBorders>
              <w:left w:val="single" w:sz="4" w:space="0" w:color="auto"/>
            </w:tcBorders>
            <w:shd w:val="clear" w:color="auto" w:fill="FFFFFF"/>
            <w:vAlign w:val="center"/>
          </w:tcPr>
          <w:p w14:paraId="5455DC6E"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451" w:type="dxa"/>
            <w:tcBorders>
              <w:left w:val="single" w:sz="4" w:space="0" w:color="auto"/>
            </w:tcBorders>
            <w:shd w:val="clear" w:color="auto" w:fill="FFFFFF"/>
            <w:vAlign w:val="center"/>
          </w:tcPr>
          <w:p w14:paraId="7CF63AFA"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76" w:type="dxa"/>
            <w:tcBorders>
              <w:left w:val="single" w:sz="4" w:space="0" w:color="auto"/>
              <w:right w:val="single" w:sz="4" w:space="0" w:color="auto"/>
            </w:tcBorders>
            <w:shd w:val="clear" w:color="auto" w:fill="FFFFFF"/>
            <w:vAlign w:val="center"/>
          </w:tcPr>
          <w:p w14:paraId="0D4192EB" w14:textId="77777777" w:rsidR="00BB4AFC" w:rsidRPr="00BB4AFC" w:rsidRDefault="00BB4AFC" w:rsidP="00BB4AFC">
            <w:pPr>
              <w:ind w:left="126"/>
              <w:jc w:val="center"/>
              <w:rPr>
                <w:sz w:val="10"/>
                <w:szCs w:val="10"/>
              </w:rPr>
            </w:pPr>
          </w:p>
        </w:tc>
      </w:tr>
      <w:tr w:rsidR="00BB4AFC" w:rsidRPr="00BB4AFC" w14:paraId="3F3A6015"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563E0A06"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4.2</w:t>
            </w:r>
          </w:p>
        </w:tc>
        <w:tc>
          <w:tcPr>
            <w:tcW w:w="5812" w:type="dxa"/>
            <w:tcBorders>
              <w:top w:val="single" w:sz="4" w:space="0" w:color="auto"/>
              <w:left w:val="single" w:sz="4" w:space="0" w:color="auto"/>
            </w:tcBorders>
            <w:shd w:val="clear" w:color="auto" w:fill="FFFFFF"/>
            <w:vAlign w:val="center"/>
          </w:tcPr>
          <w:p w14:paraId="25135D60"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 xml:space="preserve">Staphylococcus </w:t>
            </w:r>
            <w:proofErr w:type="spellStart"/>
            <w:r w:rsidRPr="00BB4AFC">
              <w:rPr>
                <w:rFonts w:ascii="Arial" w:eastAsia="Arial" w:hAnsi="Arial" w:cs="Arial"/>
                <w:i/>
                <w:iCs/>
                <w:sz w:val="19"/>
                <w:szCs w:val="19"/>
              </w:rPr>
              <w:t>cohnii</w:t>
            </w:r>
            <w:proofErr w:type="spellEnd"/>
          </w:p>
        </w:tc>
        <w:tc>
          <w:tcPr>
            <w:tcW w:w="562" w:type="dxa"/>
            <w:tcBorders>
              <w:top w:val="single" w:sz="4" w:space="0" w:color="auto"/>
              <w:left w:val="single" w:sz="4" w:space="0" w:color="auto"/>
            </w:tcBorders>
            <w:shd w:val="clear" w:color="auto" w:fill="FFFFFF"/>
            <w:vAlign w:val="center"/>
          </w:tcPr>
          <w:p w14:paraId="72F1F381"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47178E94"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6DC5A133"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51C60EC6"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3631957A"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2740311A"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64A88CBB"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312BDD6B"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7ADA1288"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1B05E23F"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4BC541A9"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76" w:type="dxa"/>
            <w:tcBorders>
              <w:top w:val="single" w:sz="4" w:space="0" w:color="auto"/>
              <w:left w:val="single" w:sz="4" w:space="0" w:color="auto"/>
              <w:right w:val="single" w:sz="4" w:space="0" w:color="auto"/>
            </w:tcBorders>
            <w:shd w:val="clear" w:color="auto" w:fill="FFFFFF"/>
            <w:vAlign w:val="center"/>
          </w:tcPr>
          <w:p w14:paraId="6974C1C4" w14:textId="77777777" w:rsidR="00BB4AFC" w:rsidRPr="00BB4AFC" w:rsidRDefault="00BB4AFC" w:rsidP="00BB4AFC">
            <w:pPr>
              <w:ind w:left="126"/>
              <w:jc w:val="center"/>
              <w:rPr>
                <w:sz w:val="10"/>
                <w:szCs w:val="10"/>
              </w:rPr>
            </w:pPr>
          </w:p>
        </w:tc>
      </w:tr>
      <w:tr w:rsidR="00BB4AFC" w:rsidRPr="00BB4AFC" w14:paraId="1C16F799"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3D84E457"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4.3</w:t>
            </w:r>
          </w:p>
        </w:tc>
        <w:tc>
          <w:tcPr>
            <w:tcW w:w="5812" w:type="dxa"/>
            <w:tcBorders>
              <w:top w:val="single" w:sz="4" w:space="0" w:color="auto"/>
              <w:left w:val="single" w:sz="4" w:space="0" w:color="auto"/>
            </w:tcBorders>
            <w:shd w:val="clear" w:color="auto" w:fill="FFFFFF"/>
            <w:vAlign w:val="center"/>
          </w:tcPr>
          <w:p w14:paraId="2E38A7DC"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 xml:space="preserve">Staphylococcus </w:t>
            </w:r>
            <w:proofErr w:type="spellStart"/>
            <w:r w:rsidRPr="00BB4AFC">
              <w:rPr>
                <w:rFonts w:ascii="Arial" w:eastAsia="Arial" w:hAnsi="Arial" w:cs="Arial"/>
                <w:i/>
                <w:iCs/>
                <w:sz w:val="19"/>
                <w:szCs w:val="19"/>
              </w:rPr>
              <w:t>xylosus</w:t>
            </w:r>
            <w:proofErr w:type="spellEnd"/>
          </w:p>
        </w:tc>
        <w:tc>
          <w:tcPr>
            <w:tcW w:w="562" w:type="dxa"/>
            <w:tcBorders>
              <w:top w:val="single" w:sz="4" w:space="0" w:color="auto"/>
              <w:left w:val="single" w:sz="4" w:space="0" w:color="auto"/>
            </w:tcBorders>
            <w:shd w:val="clear" w:color="auto" w:fill="FFFFFF"/>
            <w:vAlign w:val="center"/>
          </w:tcPr>
          <w:p w14:paraId="4E8C7CFC"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7EA3B61F"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698EB6A6"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2301F405"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1CFB2502"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69C77240"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2376E7C1"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23A59D2C"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238B7475"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37FF6D51"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5D119AD5"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76" w:type="dxa"/>
            <w:tcBorders>
              <w:top w:val="single" w:sz="4" w:space="0" w:color="auto"/>
              <w:left w:val="single" w:sz="4" w:space="0" w:color="auto"/>
              <w:right w:val="single" w:sz="4" w:space="0" w:color="auto"/>
            </w:tcBorders>
            <w:shd w:val="clear" w:color="auto" w:fill="FFFFFF"/>
            <w:vAlign w:val="center"/>
          </w:tcPr>
          <w:p w14:paraId="076DD87D" w14:textId="77777777" w:rsidR="00BB4AFC" w:rsidRPr="00BB4AFC" w:rsidRDefault="00BB4AFC" w:rsidP="00BB4AFC">
            <w:pPr>
              <w:ind w:left="126"/>
              <w:jc w:val="center"/>
              <w:rPr>
                <w:sz w:val="10"/>
                <w:szCs w:val="10"/>
              </w:rPr>
            </w:pPr>
          </w:p>
        </w:tc>
      </w:tr>
      <w:tr w:rsidR="00BB4AFC" w:rsidRPr="00BB4AFC" w14:paraId="62F7B0E1"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3825674C"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4.4</w:t>
            </w:r>
          </w:p>
        </w:tc>
        <w:tc>
          <w:tcPr>
            <w:tcW w:w="5812" w:type="dxa"/>
            <w:tcBorders>
              <w:top w:val="single" w:sz="4" w:space="0" w:color="auto"/>
              <w:left w:val="single" w:sz="4" w:space="0" w:color="auto"/>
            </w:tcBorders>
            <w:shd w:val="clear" w:color="auto" w:fill="FFFFFF"/>
            <w:vAlign w:val="center"/>
          </w:tcPr>
          <w:p w14:paraId="0DF8A9BA"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Staphylococcus capitis</w:t>
            </w:r>
          </w:p>
        </w:tc>
        <w:tc>
          <w:tcPr>
            <w:tcW w:w="562" w:type="dxa"/>
            <w:tcBorders>
              <w:top w:val="single" w:sz="4" w:space="0" w:color="auto"/>
              <w:left w:val="single" w:sz="4" w:space="0" w:color="auto"/>
            </w:tcBorders>
            <w:shd w:val="clear" w:color="auto" w:fill="FFFFFF"/>
            <w:vAlign w:val="center"/>
          </w:tcPr>
          <w:p w14:paraId="1793F341"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21E7BE4F"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527CB14B"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14AA66DC"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6838CCE0"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6618AE1A"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5BDBF788"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20B3FF50"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345670E9"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7336741B"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0B112B5E"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2CB97CDB" w14:textId="77777777" w:rsidR="00BB4AFC" w:rsidRPr="00BB4AFC" w:rsidRDefault="00BB4AFC" w:rsidP="00BB4AFC">
            <w:pPr>
              <w:ind w:left="126"/>
              <w:jc w:val="center"/>
              <w:rPr>
                <w:sz w:val="10"/>
                <w:szCs w:val="10"/>
              </w:rPr>
            </w:pPr>
          </w:p>
        </w:tc>
      </w:tr>
      <w:tr w:rsidR="00BB4AFC" w:rsidRPr="00BB4AFC" w14:paraId="3E845543"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534980FA"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4.5</w:t>
            </w:r>
          </w:p>
        </w:tc>
        <w:tc>
          <w:tcPr>
            <w:tcW w:w="5812" w:type="dxa"/>
            <w:tcBorders>
              <w:top w:val="single" w:sz="4" w:space="0" w:color="auto"/>
              <w:left w:val="single" w:sz="4" w:space="0" w:color="auto"/>
            </w:tcBorders>
            <w:shd w:val="clear" w:color="auto" w:fill="FFFFFF"/>
            <w:vAlign w:val="center"/>
          </w:tcPr>
          <w:p w14:paraId="45E5DD79"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Cs/>
                <w:sz w:val="19"/>
                <w:szCs w:val="19"/>
                <w:lang w:val="uk-UA"/>
              </w:rPr>
              <w:t xml:space="preserve">Інші </w:t>
            </w:r>
            <w:proofErr w:type="spellStart"/>
            <w:r w:rsidRPr="00BB4AFC">
              <w:rPr>
                <w:rFonts w:ascii="Arial" w:eastAsia="Arial" w:hAnsi="Arial" w:cs="Arial"/>
                <w:bCs/>
                <w:sz w:val="19"/>
                <w:szCs w:val="19"/>
                <w:lang w:val="uk-UA"/>
              </w:rPr>
              <w:t>коагулазо</w:t>
            </w:r>
            <w:proofErr w:type="spellEnd"/>
            <w:r w:rsidRPr="00BB4AFC">
              <w:rPr>
                <w:rFonts w:ascii="Arial" w:eastAsia="Arial" w:hAnsi="Arial" w:cs="Arial"/>
                <w:bCs/>
                <w:sz w:val="19"/>
                <w:szCs w:val="19"/>
                <w:lang w:val="uk-UA"/>
              </w:rPr>
              <w:t xml:space="preserve">-негативні стафілококи та </w:t>
            </w:r>
            <w:r w:rsidRPr="00BB4AFC">
              <w:rPr>
                <w:rFonts w:ascii="Arial" w:eastAsia="Arial" w:hAnsi="Arial" w:cs="Arial"/>
                <w:bCs/>
                <w:sz w:val="19"/>
                <w:szCs w:val="19"/>
              </w:rPr>
              <w:t xml:space="preserve"> </w:t>
            </w:r>
            <w:r w:rsidRPr="00BB4AFC">
              <w:rPr>
                <w:rFonts w:ascii="Arial" w:eastAsia="Arial" w:hAnsi="Arial" w:cs="Arial"/>
                <w:bCs/>
                <w:i/>
                <w:sz w:val="21"/>
                <w:szCs w:val="21"/>
              </w:rPr>
              <w:t>S.</w:t>
            </w:r>
            <w:r w:rsidRPr="00BB4AFC">
              <w:rPr>
                <w:rFonts w:ascii="Arial" w:eastAsia="Arial" w:hAnsi="Arial" w:cs="Arial"/>
                <w:b/>
                <w:bCs/>
                <w:sz w:val="21"/>
                <w:szCs w:val="21"/>
              </w:rPr>
              <w:t xml:space="preserve"> </w:t>
            </w:r>
            <w:r w:rsidRPr="00BB4AFC">
              <w:rPr>
                <w:rFonts w:ascii="Arial" w:eastAsia="Arial" w:hAnsi="Arial" w:cs="Arial"/>
                <w:i/>
                <w:iCs/>
                <w:sz w:val="19"/>
                <w:szCs w:val="19"/>
              </w:rPr>
              <w:t>aureus</w:t>
            </w:r>
          </w:p>
        </w:tc>
        <w:tc>
          <w:tcPr>
            <w:tcW w:w="562" w:type="dxa"/>
            <w:tcBorders>
              <w:top w:val="single" w:sz="4" w:space="0" w:color="auto"/>
              <w:left w:val="single" w:sz="4" w:space="0" w:color="auto"/>
            </w:tcBorders>
            <w:shd w:val="clear" w:color="auto" w:fill="FFFFFF"/>
            <w:vAlign w:val="center"/>
          </w:tcPr>
          <w:p w14:paraId="1E6E3EF4"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0671E1DF"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59F2E993"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56F783C5"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7086EE76"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0377132A"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0A26F420"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13701624"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4E0E247D"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0F9ABF35"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3EA60808"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028EE218" w14:textId="77777777" w:rsidR="00BB4AFC" w:rsidRPr="00BB4AFC" w:rsidRDefault="00BB4AFC" w:rsidP="00BB4AFC">
            <w:pPr>
              <w:ind w:left="126"/>
              <w:jc w:val="center"/>
              <w:rPr>
                <w:sz w:val="10"/>
                <w:szCs w:val="10"/>
              </w:rPr>
            </w:pPr>
          </w:p>
        </w:tc>
      </w:tr>
      <w:tr w:rsidR="00BB4AFC" w:rsidRPr="00BB4AFC" w14:paraId="3E37A68C" w14:textId="77777777" w:rsidTr="00045421">
        <w:trPr>
          <w:trHeight w:hRule="exact" w:val="331"/>
          <w:jc w:val="center"/>
        </w:trPr>
        <w:tc>
          <w:tcPr>
            <w:tcW w:w="1176" w:type="dxa"/>
            <w:tcBorders>
              <w:top w:val="single" w:sz="4" w:space="0" w:color="auto"/>
              <w:left w:val="single" w:sz="4" w:space="0" w:color="auto"/>
            </w:tcBorders>
            <w:shd w:val="clear" w:color="auto" w:fill="FFFFFF"/>
            <w:vAlign w:val="center"/>
          </w:tcPr>
          <w:p w14:paraId="75C7BB10"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4.6</w:t>
            </w:r>
          </w:p>
        </w:tc>
        <w:tc>
          <w:tcPr>
            <w:tcW w:w="5812" w:type="dxa"/>
            <w:tcBorders>
              <w:top w:val="single" w:sz="4" w:space="0" w:color="auto"/>
              <w:left w:val="single" w:sz="4" w:space="0" w:color="auto"/>
            </w:tcBorders>
            <w:shd w:val="clear" w:color="auto" w:fill="FFFFFF"/>
            <w:vAlign w:val="center"/>
          </w:tcPr>
          <w:p w14:paraId="0A604FD9"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i/>
                <w:iCs/>
                <w:sz w:val="19"/>
                <w:szCs w:val="19"/>
              </w:rPr>
              <w:t>Streptococcus</w:t>
            </w:r>
            <w:r w:rsidRPr="00BB4AFC">
              <w:rPr>
                <w:rFonts w:ascii="Arial" w:eastAsia="Arial" w:hAnsi="Arial" w:cs="Arial"/>
                <w:b/>
                <w:bCs/>
                <w:sz w:val="21"/>
                <w:szCs w:val="21"/>
              </w:rPr>
              <w:t xml:space="preserve"> </w:t>
            </w:r>
            <w:r w:rsidRPr="00BB4AFC">
              <w:rPr>
                <w:rFonts w:ascii="Arial" w:eastAsia="Arial" w:hAnsi="Arial" w:cs="Arial"/>
                <w:bCs/>
                <w:sz w:val="21"/>
                <w:szCs w:val="21"/>
              </w:rPr>
              <w:t>spp.</w:t>
            </w:r>
          </w:p>
        </w:tc>
        <w:tc>
          <w:tcPr>
            <w:tcW w:w="562" w:type="dxa"/>
            <w:tcBorders>
              <w:top w:val="single" w:sz="4" w:space="0" w:color="auto"/>
              <w:left w:val="single" w:sz="4" w:space="0" w:color="auto"/>
            </w:tcBorders>
            <w:shd w:val="clear" w:color="auto" w:fill="FFFFFF"/>
            <w:vAlign w:val="center"/>
          </w:tcPr>
          <w:p w14:paraId="2BE3F533"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38" w:type="dxa"/>
            <w:tcBorders>
              <w:top w:val="single" w:sz="4" w:space="0" w:color="auto"/>
              <w:left w:val="single" w:sz="4" w:space="0" w:color="auto"/>
            </w:tcBorders>
            <w:shd w:val="clear" w:color="auto" w:fill="FFFFFF"/>
            <w:vAlign w:val="center"/>
          </w:tcPr>
          <w:p w14:paraId="6342764C"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07C13A79"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1AECE6E9"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1</w:t>
            </w:r>
          </w:p>
        </w:tc>
        <w:tc>
          <w:tcPr>
            <w:tcW w:w="446" w:type="dxa"/>
            <w:tcBorders>
              <w:top w:val="single" w:sz="4" w:space="0" w:color="auto"/>
              <w:left w:val="single" w:sz="4" w:space="0" w:color="auto"/>
            </w:tcBorders>
            <w:shd w:val="clear" w:color="auto" w:fill="FFFFFF"/>
            <w:vAlign w:val="center"/>
          </w:tcPr>
          <w:p w14:paraId="0D633FE8"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339750CB"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4F034759"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4BD505BC"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4649E66C"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1C199102"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1BDCB00D"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7C5AB0A5" w14:textId="77777777" w:rsidR="00BB4AFC" w:rsidRPr="00BB4AFC" w:rsidRDefault="00BB4AFC" w:rsidP="00BB4AFC">
            <w:pPr>
              <w:ind w:left="126"/>
              <w:jc w:val="center"/>
              <w:rPr>
                <w:sz w:val="10"/>
                <w:szCs w:val="10"/>
              </w:rPr>
            </w:pPr>
          </w:p>
        </w:tc>
      </w:tr>
      <w:tr w:rsidR="00BB4AFC" w:rsidRPr="00BB4AFC" w14:paraId="2F3F7C6B"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77FD2565"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4.7</w:t>
            </w:r>
          </w:p>
        </w:tc>
        <w:tc>
          <w:tcPr>
            <w:tcW w:w="5812" w:type="dxa"/>
            <w:tcBorders>
              <w:top w:val="single" w:sz="4" w:space="0" w:color="auto"/>
              <w:left w:val="single" w:sz="4" w:space="0" w:color="auto"/>
            </w:tcBorders>
            <w:shd w:val="clear" w:color="auto" w:fill="FFFFFF"/>
            <w:vAlign w:val="center"/>
          </w:tcPr>
          <w:p w14:paraId="45907A0B"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Enterococcus faecalis</w:t>
            </w:r>
          </w:p>
        </w:tc>
        <w:tc>
          <w:tcPr>
            <w:tcW w:w="562" w:type="dxa"/>
            <w:tcBorders>
              <w:top w:val="single" w:sz="4" w:space="0" w:color="auto"/>
              <w:left w:val="single" w:sz="4" w:space="0" w:color="auto"/>
            </w:tcBorders>
            <w:shd w:val="clear" w:color="auto" w:fill="FFFFFF"/>
            <w:vAlign w:val="center"/>
          </w:tcPr>
          <w:p w14:paraId="52A6D6A1"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38" w:type="dxa"/>
            <w:tcBorders>
              <w:top w:val="single" w:sz="4" w:space="0" w:color="auto"/>
              <w:left w:val="single" w:sz="4" w:space="0" w:color="auto"/>
            </w:tcBorders>
            <w:shd w:val="clear" w:color="auto" w:fill="FFFFFF"/>
            <w:vAlign w:val="center"/>
          </w:tcPr>
          <w:p w14:paraId="6584C823"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31FEC4E7"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639" w:type="dxa"/>
            <w:tcBorders>
              <w:top w:val="single" w:sz="4" w:space="0" w:color="auto"/>
              <w:left w:val="single" w:sz="4" w:space="0" w:color="auto"/>
            </w:tcBorders>
            <w:shd w:val="clear" w:color="auto" w:fill="FFFFFF"/>
            <w:vAlign w:val="center"/>
          </w:tcPr>
          <w:p w14:paraId="15D491C3"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1</w:t>
            </w:r>
          </w:p>
        </w:tc>
        <w:tc>
          <w:tcPr>
            <w:tcW w:w="446" w:type="dxa"/>
            <w:tcBorders>
              <w:top w:val="single" w:sz="4" w:space="0" w:color="auto"/>
              <w:left w:val="single" w:sz="4" w:space="0" w:color="auto"/>
            </w:tcBorders>
            <w:shd w:val="clear" w:color="auto" w:fill="FFFFFF"/>
            <w:vAlign w:val="center"/>
          </w:tcPr>
          <w:p w14:paraId="16E89007"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23" w:type="dxa"/>
            <w:tcBorders>
              <w:top w:val="single" w:sz="4" w:space="0" w:color="auto"/>
              <w:left w:val="single" w:sz="4" w:space="0" w:color="auto"/>
            </w:tcBorders>
            <w:shd w:val="clear" w:color="auto" w:fill="FFFFFF"/>
            <w:vAlign w:val="center"/>
          </w:tcPr>
          <w:p w14:paraId="72EA1A22"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754" w:type="dxa"/>
            <w:tcBorders>
              <w:top w:val="single" w:sz="4" w:space="0" w:color="auto"/>
              <w:left w:val="single" w:sz="4" w:space="0" w:color="auto"/>
            </w:tcBorders>
            <w:shd w:val="clear" w:color="auto" w:fill="FFFFFF"/>
            <w:vAlign w:val="center"/>
          </w:tcPr>
          <w:p w14:paraId="19F97008"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62" w:type="dxa"/>
            <w:tcBorders>
              <w:top w:val="single" w:sz="4" w:space="0" w:color="auto"/>
              <w:left w:val="single" w:sz="4" w:space="0" w:color="auto"/>
            </w:tcBorders>
            <w:shd w:val="clear" w:color="auto" w:fill="FFFFFF"/>
            <w:vAlign w:val="center"/>
          </w:tcPr>
          <w:p w14:paraId="114BA91E"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1EA39EF2"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0615627D"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7D700E34"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4EDDD4F4" w14:textId="77777777" w:rsidR="00BB4AFC" w:rsidRPr="00BB4AFC" w:rsidRDefault="00BB4AFC" w:rsidP="00BB4AFC">
            <w:pPr>
              <w:ind w:left="126"/>
              <w:jc w:val="center"/>
            </w:pPr>
            <w:r w:rsidRPr="00BB4AFC">
              <w:rPr>
                <w:rFonts w:ascii="Arial" w:eastAsia="Arial" w:hAnsi="Arial" w:cs="Arial"/>
                <w:b/>
                <w:bCs/>
                <w:sz w:val="21"/>
                <w:szCs w:val="21"/>
                <w:lang w:val="uk-UA"/>
              </w:rPr>
              <w:t>С</w:t>
            </w:r>
          </w:p>
        </w:tc>
      </w:tr>
      <w:tr w:rsidR="00BB4AFC" w:rsidRPr="00BB4AFC" w14:paraId="4D536454"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3194DE4D"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4.8</w:t>
            </w:r>
          </w:p>
        </w:tc>
        <w:tc>
          <w:tcPr>
            <w:tcW w:w="5812" w:type="dxa"/>
            <w:tcBorders>
              <w:top w:val="single" w:sz="4" w:space="0" w:color="auto"/>
              <w:left w:val="single" w:sz="4" w:space="0" w:color="auto"/>
            </w:tcBorders>
            <w:shd w:val="clear" w:color="auto" w:fill="FFFFFF"/>
            <w:vAlign w:val="center"/>
          </w:tcPr>
          <w:p w14:paraId="37210A1D"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 xml:space="preserve">Enterococcus </w:t>
            </w:r>
            <w:proofErr w:type="spellStart"/>
            <w:r w:rsidRPr="00BB4AFC">
              <w:rPr>
                <w:rFonts w:ascii="Arial" w:eastAsia="Arial" w:hAnsi="Arial" w:cs="Arial"/>
                <w:i/>
                <w:iCs/>
                <w:sz w:val="19"/>
                <w:szCs w:val="19"/>
              </w:rPr>
              <w:t>gallinarum</w:t>
            </w:r>
            <w:proofErr w:type="spellEnd"/>
            <w:r w:rsidRPr="00BB4AFC">
              <w:rPr>
                <w:rFonts w:ascii="Arial" w:eastAsia="Arial" w:hAnsi="Arial" w:cs="Arial"/>
                <w:i/>
                <w:iCs/>
                <w:sz w:val="19"/>
                <w:szCs w:val="19"/>
              </w:rPr>
              <w:t xml:space="preserve">, Enterococcus </w:t>
            </w:r>
            <w:proofErr w:type="spellStart"/>
            <w:r w:rsidRPr="00BB4AFC">
              <w:rPr>
                <w:rFonts w:ascii="Arial" w:eastAsia="Arial" w:hAnsi="Arial" w:cs="Arial"/>
                <w:i/>
                <w:iCs/>
                <w:sz w:val="19"/>
                <w:szCs w:val="19"/>
              </w:rPr>
              <w:t>casseliflavus</w:t>
            </w:r>
            <w:proofErr w:type="spellEnd"/>
          </w:p>
        </w:tc>
        <w:tc>
          <w:tcPr>
            <w:tcW w:w="562" w:type="dxa"/>
            <w:tcBorders>
              <w:top w:val="single" w:sz="4" w:space="0" w:color="auto"/>
              <w:left w:val="single" w:sz="4" w:space="0" w:color="auto"/>
            </w:tcBorders>
            <w:shd w:val="clear" w:color="auto" w:fill="FFFFFF"/>
            <w:vAlign w:val="center"/>
          </w:tcPr>
          <w:p w14:paraId="098DC1B8"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38" w:type="dxa"/>
            <w:tcBorders>
              <w:top w:val="single" w:sz="4" w:space="0" w:color="auto"/>
              <w:left w:val="single" w:sz="4" w:space="0" w:color="auto"/>
            </w:tcBorders>
            <w:shd w:val="clear" w:color="auto" w:fill="FFFFFF"/>
            <w:vAlign w:val="center"/>
          </w:tcPr>
          <w:p w14:paraId="1E4D78C0"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1D1E2D7A"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639" w:type="dxa"/>
            <w:tcBorders>
              <w:top w:val="single" w:sz="4" w:space="0" w:color="auto"/>
              <w:left w:val="single" w:sz="4" w:space="0" w:color="auto"/>
            </w:tcBorders>
            <w:shd w:val="clear" w:color="auto" w:fill="FFFFFF"/>
            <w:vAlign w:val="center"/>
          </w:tcPr>
          <w:p w14:paraId="29C35EFD"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1</w:t>
            </w:r>
          </w:p>
        </w:tc>
        <w:tc>
          <w:tcPr>
            <w:tcW w:w="446" w:type="dxa"/>
            <w:tcBorders>
              <w:top w:val="single" w:sz="4" w:space="0" w:color="auto"/>
              <w:left w:val="single" w:sz="4" w:space="0" w:color="auto"/>
            </w:tcBorders>
            <w:shd w:val="clear" w:color="auto" w:fill="FFFFFF"/>
            <w:vAlign w:val="center"/>
          </w:tcPr>
          <w:p w14:paraId="471FD631"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23" w:type="dxa"/>
            <w:tcBorders>
              <w:top w:val="single" w:sz="4" w:space="0" w:color="auto"/>
              <w:left w:val="single" w:sz="4" w:space="0" w:color="auto"/>
            </w:tcBorders>
            <w:shd w:val="clear" w:color="auto" w:fill="FFFFFF"/>
            <w:vAlign w:val="center"/>
          </w:tcPr>
          <w:p w14:paraId="2B68FE2D"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754" w:type="dxa"/>
            <w:tcBorders>
              <w:top w:val="single" w:sz="4" w:space="0" w:color="auto"/>
              <w:left w:val="single" w:sz="4" w:space="0" w:color="auto"/>
            </w:tcBorders>
            <w:shd w:val="clear" w:color="auto" w:fill="FFFFFF"/>
            <w:vAlign w:val="center"/>
          </w:tcPr>
          <w:p w14:paraId="75EBDF28"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62" w:type="dxa"/>
            <w:tcBorders>
              <w:top w:val="single" w:sz="4" w:space="0" w:color="auto"/>
              <w:left w:val="single" w:sz="4" w:space="0" w:color="auto"/>
            </w:tcBorders>
            <w:shd w:val="clear" w:color="auto" w:fill="FFFFFF"/>
            <w:vAlign w:val="center"/>
          </w:tcPr>
          <w:p w14:paraId="74DD076D"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523" w:type="dxa"/>
            <w:tcBorders>
              <w:top w:val="single" w:sz="4" w:space="0" w:color="auto"/>
              <w:left w:val="single" w:sz="4" w:space="0" w:color="auto"/>
            </w:tcBorders>
            <w:shd w:val="clear" w:color="auto" w:fill="FFFFFF"/>
            <w:vAlign w:val="center"/>
          </w:tcPr>
          <w:p w14:paraId="5E72D137"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75D1051E"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6EBE3D71"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13480779" w14:textId="77777777" w:rsidR="00BB4AFC" w:rsidRPr="00BB4AFC" w:rsidRDefault="00BB4AFC" w:rsidP="00BB4AFC">
            <w:pPr>
              <w:ind w:left="126"/>
              <w:jc w:val="center"/>
            </w:pPr>
            <w:r w:rsidRPr="00BB4AFC">
              <w:rPr>
                <w:rFonts w:ascii="Arial" w:eastAsia="Arial" w:hAnsi="Arial" w:cs="Arial"/>
                <w:b/>
                <w:bCs/>
                <w:sz w:val="21"/>
                <w:szCs w:val="21"/>
                <w:lang w:val="uk-UA"/>
              </w:rPr>
              <w:t>С</w:t>
            </w:r>
          </w:p>
        </w:tc>
      </w:tr>
      <w:tr w:rsidR="00BB4AFC" w:rsidRPr="00BB4AFC" w14:paraId="5B3998A2"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133CCD46"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4.9</w:t>
            </w:r>
          </w:p>
        </w:tc>
        <w:tc>
          <w:tcPr>
            <w:tcW w:w="5812" w:type="dxa"/>
            <w:tcBorders>
              <w:top w:val="single" w:sz="4" w:space="0" w:color="auto"/>
              <w:left w:val="single" w:sz="4" w:space="0" w:color="auto"/>
            </w:tcBorders>
            <w:shd w:val="clear" w:color="auto" w:fill="FFFFFF"/>
            <w:vAlign w:val="center"/>
          </w:tcPr>
          <w:p w14:paraId="1E9BB958"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Enterococcus faecium</w:t>
            </w:r>
          </w:p>
        </w:tc>
        <w:tc>
          <w:tcPr>
            <w:tcW w:w="562" w:type="dxa"/>
            <w:tcBorders>
              <w:top w:val="single" w:sz="4" w:space="0" w:color="auto"/>
              <w:left w:val="single" w:sz="4" w:space="0" w:color="auto"/>
            </w:tcBorders>
            <w:shd w:val="clear" w:color="auto" w:fill="FFFFFF"/>
            <w:vAlign w:val="center"/>
          </w:tcPr>
          <w:p w14:paraId="57222050"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38" w:type="dxa"/>
            <w:tcBorders>
              <w:top w:val="single" w:sz="4" w:space="0" w:color="auto"/>
              <w:left w:val="single" w:sz="4" w:space="0" w:color="auto"/>
            </w:tcBorders>
            <w:shd w:val="clear" w:color="auto" w:fill="FFFFFF"/>
            <w:vAlign w:val="center"/>
          </w:tcPr>
          <w:p w14:paraId="533E7181"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1D9556E7"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639" w:type="dxa"/>
            <w:tcBorders>
              <w:top w:val="single" w:sz="4" w:space="0" w:color="auto"/>
              <w:left w:val="single" w:sz="4" w:space="0" w:color="auto"/>
            </w:tcBorders>
            <w:shd w:val="clear" w:color="auto" w:fill="FFFFFF"/>
            <w:vAlign w:val="center"/>
          </w:tcPr>
          <w:p w14:paraId="0533AB1F"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r w:rsidRPr="00BB4AFC">
              <w:rPr>
                <w:rFonts w:ascii="Arial" w:eastAsia="Arial" w:hAnsi="Arial" w:cs="Arial"/>
                <w:b/>
                <w:bCs/>
                <w:sz w:val="21"/>
                <w:szCs w:val="21"/>
                <w:vertAlign w:val="superscript"/>
              </w:rPr>
              <w:t xml:space="preserve"> 1</w:t>
            </w:r>
            <w:r w:rsidRPr="00BB4AFC">
              <w:rPr>
                <w:rFonts w:ascii="Arial" w:eastAsia="Arial" w:hAnsi="Arial" w:cs="Arial"/>
                <w:b/>
                <w:bCs/>
                <w:sz w:val="21"/>
                <w:szCs w:val="21"/>
              </w:rPr>
              <w:t>,</w:t>
            </w:r>
            <w:r w:rsidRPr="00BB4AFC">
              <w:rPr>
                <w:rFonts w:ascii="Arial" w:eastAsia="Arial" w:hAnsi="Arial" w:cs="Arial"/>
                <w:b/>
                <w:bCs/>
                <w:sz w:val="21"/>
                <w:szCs w:val="21"/>
                <w:vertAlign w:val="superscript"/>
              </w:rPr>
              <w:t>2</w:t>
            </w:r>
          </w:p>
        </w:tc>
        <w:tc>
          <w:tcPr>
            <w:tcW w:w="446" w:type="dxa"/>
            <w:tcBorders>
              <w:top w:val="single" w:sz="4" w:space="0" w:color="auto"/>
              <w:left w:val="single" w:sz="4" w:space="0" w:color="auto"/>
            </w:tcBorders>
            <w:shd w:val="clear" w:color="auto" w:fill="FFFFFF"/>
            <w:vAlign w:val="center"/>
          </w:tcPr>
          <w:p w14:paraId="2A387784"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523" w:type="dxa"/>
            <w:tcBorders>
              <w:top w:val="single" w:sz="4" w:space="0" w:color="auto"/>
              <w:left w:val="single" w:sz="4" w:space="0" w:color="auto"/>
            </w:tcBorders>
            <w:shd w:val="clear" w:color="auto" w:fill="FFFFFF"/>
            <w:vAlign w:val="center"/>
          </w:tcPr>
          <w:p w14:paraId="534DBFB8"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68C0DB98"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49B549AF"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4AD894E4"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71D4D241"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0C93093E"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7FD64C49" w14:textId="77777777" w:rsidR="00BB4AFC" w:rsidRPr="00BB4AFC" w:rsidRDefault="00BB4AFC" w:rsidP="00BB4AFC">
            <w:pPr>
              <w:ind w:left="126"/>
              <w:jc w:val="center"/>
            </w:pPr>
            <w:r w:rsidRPr="00BB4AFC">
              <w:rPr>
                <w:rFonts w:ascii="Arial" w:eastAsia="Arial" w:hAnsi="Arial" w:cs="Arial"/>
                <w:b/>
                <w:bCs/>
                <w:sz w:val="21"/>
                <w:szCs w:val="21"/>
                <w:lang w:val="uk-UA"/>
              </w:rPr>
              <w:t>С</w:t>
            </w:r>
          </w:p>
        </w:tc>
      </w:tr>
      <w:tr w:rsidR="00BB4AFC" w:rsidRPr="00BB4AFC" w14:paraId="2ED3941D"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4BA17277"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4.10</w:t>
            </w:r>
          </w:p>
        </w:tc>
        <w:tc>
          <w:tcPr>
            <w:tcW w:w="5812" w:type="dxa"/>
            <w:tcBorders>
              <w:top w:val="single" w:sz="4" w:space="0" w:color="auto"/>
              <w:left w:val="single" w:sz="4" w:space="0" w:color="auto"/>
            </w:tcBorders>
            <w:shd w:val="clear" w:color="auto" w:fill="FFFFFF"/>
            <w:vAlign w:val="center"/>
          </w:tcPr>
          <w:p w14:paraId="0BB1237D"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i/>
                <w:iCs/>
                <w:sz w:val="19"/>
                <w:szCs w:val="19"/>
              </w:rPr>
              <w:t>Corynebacterium</w:t>
            </w:r>
            <w:r w:rsidRPr="00BB4AFC">
              <w:rPr>
                <w:rFonts w:ascii="Arial" w:eastAsia="Arial" w:hAnsi="Arial" w:cs="Arial"/>
                <w:b/>
                <w:bCs/>
                <w:sz w:val="21"/>
                <w:szCs w:val="21"/>
              </w:rPr>
              <w:t xml:space="preserve"> </w:t>
            </w:r>
            <w:r w:rsidRPr="00BB4AFC">
              <w:rPr>
                <w:rFonts w:ascii="Arial" w:eastAsia="Arial" w:hAnsi="Arial" w:cs="Arial"/>
                <w:bCs/>
                <w:sz w:val="21"/>
                <w:szCs w:val="21"/>
              </w:rPr>
              <w:t>spp.</w:t>
            </w:r>
          </w:p>
        </w:tc>
        <w:tc>
          <w:tcPr>
            <w:tcW w:w="562" w:type="dxa"/>
            <w:tcBorders>
              <w:top w:val="single" w:sz="4" w:space="0" w:color="auto"/>
              <w:left w:val="single" w:sz="4" w:space="0" w:color="auto"/>
            </w:tcBorders>
            <w:shd w:val="clear" w:color="auto" w:fill="FFFFFF"/>
            <w:vAlign w:val="center"/>
          </w:tcPr>
          <w:p w14:paraId="25AB273D"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320D04CF" w14:textId="77777777" w:rsidR="00BB4AFC" w:rsidRPr="00BB4AFC" w:rsidRDefault="00BB4AFC" w:rsidP="00BB4AFC">
            <w:pPr>
              <w:ind w:left="126"/>
              <w:jc w:val="center"/>
              <w:rPr>
                <w:sz w:val="10"/>
                <w:szCs w:val="10"/>
              </w:rPr>
            </w:pPr>
          </w:p>
        </w:tc>
        <w:tc>
          <w:tcPr>
            <w:tcW w:w="1042" w:type="dxa"/>
            <w:tcBorders>
              <w:top w:val="single" w:sz="4" w:space="0" w:color="auto"/>
              <w:left w:val="single" w:sz="4" w:space="0" w:color="auto"/>
            </w:tcBorders>
            <w:shd w:val="clear" w:color="auto" w:fill="FFFFFF"/>
            <w:vAlign w:val="center"/>
          </w:tcPr>
          <w:p w14:paraId="387E5523"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6194F4AF"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2A7BB6AA"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671B7079"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22B6AE32"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55457EA4"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6618488C"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4CA3FD13"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451" w:type="dxa"/>
            <w:tcBorders>
              <w:top w:val="single" w:sz="4" w:space="0" w:color="auto"/>
              <w:left w:val="single" w:sz="4" w:space="0" w:color="auto"/>
            </w:tcBorders>
            <w:shd w:val="clear" w:color="auto" w:fill="FFFFFF"/>
            <w:vAlign w:val="center"/>
          </w:tcPr>
          <w:p w14:paraId="4A30900D"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44132DDF" w14:textId="77777777" w:rsidR="00BB4AFC" w:rsidRPr="00BB4AFC" w:rsidRDefault="00BB4AFC" w:rsidP="00BB4AFC">
            <w:pPr>
              <w:ind w:left="126"/>
              <w:jc w:val="center"/>
              <w:rPr>
                <w:sz w:val="10"/>
                <w:szCs w:val="10"/>
              </w:rPr>
            </w:pPr>
          </w:p>
        </w:tc>
      </w:tr>
      <w:tr w:rsidR="00BB4AFC" w:rsidRPr="00BB4AFC" w14:paraId="338E5429" w14:textId="77777777" w:rsidTr="00045421">
        <w:trPr>
          <w:trHeight w:hRule="exact" w:val="331"/>
          <w:jc w:val="center"/>
        </w:trPr>
        <w:tc>
          <w:tcPr>
            <w:tcW w:w="1176" w:type="dxa"/>
            <w:tcBorders>
              <w:top w:val="single" w:sz="4" w:space="0" w:color="auto"/>
              <w:left w:val="single" w:sz="4" w:space="0" w:color="auto"/>
            </w:tcBorders>
            <w:shd w:val="clear" w:color="auto" w:fill="FFFFFF"/>
            <w:vAlign w:val="center"/>
          </w:tcPr>
          <w:p w14:paraId="05E5D6AF"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4.11</w:t>
            </w:r>
          </w:p>
        </w:tc>
        <w:tc>
          <w:tcPr>
            <w:tcW w:w="5812" w:type="dxa"/>
            <w:tcBorders>
              <w:top w:val="single" w:sz="4" w:space="0" w:color="auto"/>
              <w:left w:val="single" w:sz="4" w:space="0" w:color="auto"/>
            </w:tcBorders>
            <w:shd w:val="clear" w:color="auto" w:fill="FFFFFF"/>
            <w:vAlign w:val="center"/>
          </w:tcPr>
          <w:p w14:paraId="5D69A940" w14:textId="77777777" w:rsidR="00BB4AFC" w:rsidRPr="00BB4AFC" w:rsidRDefault="00BB4AFC" w:rsidP="00BB4AFC">
            <w:pPr>
              <w:spacing w:line="212" w:lineRule="exact"/>
              <w:rPr>
                <w:rFonts w:ascii="Arial" w:eastAsia="Arial" w:hAnsi="Arial" w:cs="Arial"/>
                <w:sz w:val="22"/>
                <w:szCs w:val="22"/>
              </w:rPr>
            </w:pPr>
            <w:r w:rsidRPr="00BB4AFC">
              <w:rPr>
                <w:rFonts w:ascii="Arial" w:eastAsia="Arial" w:hAnsi="Arial" w:cs="Arial"/>
                <w:i/>
                <w:iCs/>
                <w:sz w:val="19"/>
                <w:szCs w:val="19"/>
              </w:rPr>
              <w:t>Listeria monocytogenes</w:t>
            </w:r>
          </w:p>
        </w:tc>
        <w:tc>
          <w:tcPr>
            <w:tcW w:w="562" w:type="dxa"/>
            <w:tcBorders>
              <w:top w:val="single" w:sz="4" w:space="0" w:color="auto"/>
              <w:left w:val="single" w:sz="4" w:space="0" w:color="auto"/>
            </w:tcBorders>
            <w:shd w:val="clear" w:color="auto" w:fill="FFFFFF"/>
            <w:vAlign w:val="center"/>
          </w:tcPr>
          <w:p w14:paraId="398EE680"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3A2D85B5"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1042" w:type="dxa"/>
            <w:tcBorders>
              <w:top w:val="single" w:sz="4" w:space="0" w:color="auto"/>
              <w:left w:val="single" w:sz="4" w:space="0" w:color="auto"/>
            </w:tcBorders>
            <w:shd w:val="clear" w:color="auto" w:fill="FFFFFF"/>
            <w:vAlign w:val="center"/>
          </w:tcPr>
          <w:p w14:paraId="7F6F35FC" w14:textId="77777777" w:rsidR="00BB4AFC" w:rsidRPr="00BB4AFC" w:rsidRDefault="00BB4AFC" w:rsidP="00BB4AFC">
            <w:pPr>
              <w:spacing w:line="234" w:lineRule="exact"/>
              <w:ind w:left="126"/>
              <w:jc w:val="center"/>
              <w:rPr>
                <w:rFonts w:ascii="Arial" w:eastAsia="Arial" w:hAnsi="Arial" w:cs="Arial"/>
                <w:sz w:val="22"/>
                <w:szCs w:val="22"/>
              </w:rPr>
            </w:pPr>
            <w:r w:rsidRPr="00BB4AFC">
              <w:rPr>
                <w:rFonts w:ascii="Arial" w:eastAsia="Arial" w:hAnsi="Arial" w:cs="Arial"/>
                <w:b/>
                <w:bCs/>
                <w:sz w:val="21"/>
                <w:szCs w:val="21"/>
                <w:lang w:val="uk-UA"/>
              </w:rPr>
              <w:t>С</w:t>
            </w:r>
          </w:p>
        </w:tc>
        <w:tc>
          <w:tcPr>
            <w:tcW w:w="639" w:type="dxa"/>
            <w:tcBorders>
              <w:top w:val="single" w:sz="4" w:space="0" w:color="auto"/>
              <w:left w:val="single" w:sz="4" w:space="0" w:color="auto"/>
            </w:tcBorders>
            <w:shd w:val="clear" w:color="auto" w:fill="FFFFFF"/>
            <w:vAlign w:val="center"/>
          </w:tcPr>
          <w:p w14:paraId="6876FE74"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380C965C"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55F128AE"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1FB26C36"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1AEE14A8"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3A9B3DFC"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70A5B4ED"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201AD3C6"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403B0728" w14:textId="77777777" w:rsidR="00BB4AFC" w:rsidRPr="00BB4AFC" w:rsidRDefault="00BB4AFC" w:rsidP="00BB4AFC">
            <w:pPr>
              <w:ind w:left="126"/>
              <w:jc w:val="center"/>
              <w:rPr>
                <w:sz w:val="10"/>
                <w:szCs w:val="10"/>
              </w:rPr>
            </w:pPr>
          </w:p>
        </w:tc>
      </w:tr>
      <w:tr w:rsidR="00BB4AFC" w:rsidRPr="00BB4AFC" w14:paraId="525BCE41" w14:textId="77777777" w:rsidTr="00045421">
        <w:trPr>
          <w:trHeight w:hRule="exact" w:val="326"/>
          <w:jc w:val="center"/>
        </w:trPr>
        <w:tc>
          <w:tcPr>
            <w:tcW w:w="1176" w:type="dxa"/>
            <w:tcBorders>
              <w:top w:val="single" w:sz="4" w:space="0" w:color="auto"/>
              <w:left w:val="single" w:sz="4" w:space="0" w:color="auto"/>
            </w:tcBorders>
            <w:shd w:val="clear" w:color="auto" w:fill="FFFFFF"/>
            <w:vAlign w:val="center"/>
          </w:tcPr>
          <w:p w14:paraId="763F7F6F"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4.12</w:t>
            </w:r>
          </w:p>
        </w:tc>
        <w:tc>
          <w:tcPr>
            <w:tcW w:w="5812" w:type="dxa"/>
            <w:tcBorders>
              <w:top w:val="single" w:sz="4" w:space="0" w:color="auto"/>
              <w:left w:val="single" w:sz="4" w:space="0" w:color="auto"/>
            </w:tcBorders>
            <w:shd w:val="clear" w:color="auto" w:fill="FFFFFF"/>
            <w:vAlign w:val="center"/>
          </w:tcPr>
          <w:p w14:paraId="7D08BDA8" w14:textId="77777777" w:rsidR="00BB4AFC" w:rsidRPr="00BB4AFC" w:rsidRDefault="00BB4AFC" w:rsidP="00BB4AFC">
            <w:pPr>
              <w:spacing w:line="234" w:lineRule="exact"/>
              <w:rPr>
                <w:rFonts w:ascii="Arial" w:eastAsia="Arial" w:hAnsi="Arial" w:cs="Arial"/>
                <w:sz w:val="22"/>
                <w:szCs w:val="22"/>
              </w:rPr>
            </w:pPr>
            <w:proofErr w:type="spellStart"/>
            <w:r w:rsidRPr="00BB4AFC">
              <w:rPr>
                <w:rFonts w:ascii="Arial" w:eastAsia="Arial" w:hAnsi="Arial" w:cs="Arial"/>
                <w:i/>
                <w:iCs/>
                <w:sz w:val="19"/>
                <w:szCs w:val="19"/>
              </w:rPr>
              <w:t>Leuconostoc</w:t>
            </w:r>
            <w:proofErr w:type="spellEnd"/>
            <w:r w:rsidRPr="00BB4AFC">
              <w:rPr>
                <w:rFonts w:ascii="Arial" w:eastAsia="Arial" w:hAnsi="Arial" w:cs="Arial"/>
                <w:b/>
                <w:bCs/>
                <w:sz w:val="21"/>
                <w:szCs w:val="21"/>
              </w:rPr>
              <w:t xml:space="preserve"> </w:t>
            </w:r>
            <w:r w:rsidRPr="00BB4AFC">
              <w:rPr>
                <w:rFonts w:ascii="Arial" w:eastAsia="Arial" w:hAnsi="Arial" w:cs="Arial"/>
                <w:bCs/>
                <w:sz w:val="21"/>
                <w:szCs w:val="21"/>
              </w:rPr>
              <w:t>spp.,</w:t>
            </w:r>
            <w:r w:rsidRPr="00BB4AFC">
              <w:rPr>
                <w:rFonts w:ascii="Arial" w:eastAsia="Arial" w:hAnsi="Arial" w:cs="Arial"/>
                <w:b/>
                <w:bCs/>
                <w:sz w:val="21"/>
                <w:szCs w:val="21"/>
              </w:rPr>
              <w:t xml:space="preserve"> </w:t>
            </w:r>
            <w:proofErr w:type="spellStart"/>
            <w:r w:rsidRPr="00BB4AFC">
              <w:rPr>
                <w:rFonts w:ascii="Arial" w:eastAsia="Arial" w:hAnsi="Arial" w:cs="Arial"/>
                <w:i/>
                <w:iCs/>
                <w:sz w:val="19"/>
                <w:szCs w:val="19"/>
              </w:rPr>
              <w:t>Pediococcus</w:t>
            </w:r>
            <w:proofErr w:type="spellEnd"/>
            <w:r w:rsidRPr="00BB4AFC">
              <w:rPr>
                <w:rFonts w:ascii="Arial" w:eastAsia="Arial" w:hAnsi="Arial" w:cs="Arial"/>
                <w:b/>
                <w:bCs/>
                <w:sz w:val="21"/>
                <w:szCs w:val="21"/>
              </w:rPr>
              <w:t xml:space="preserve"> </w:t>
            </w:r>
            <w:r w:rsidRPr="00BB4AFC">
              <w:rPr>
                <w:rFonts w:ascii="Arial" w:eastAsia="Arial" w:hAnsi="Arial" w:cs="Arial"/>
                <w:bCs/>
                <w:sz w:val="21"/>
                <w:szCs w:val="21"/>
              </w:rPr>
              <w:t>spp.</w:t>
            </w:r>
          </w:p>
        </w:tc>
        <w:tc>
          <w:tcPr>
            <w:tcW w:w="562" w:type="dxa"/>
            <w:tcBorders>
              <w:top w:val="single" w:sz="4" w:space="0" w:color="auto"/>
              <w:left w:val="single" w:sz="4" w:space="0" w:color="auto"/>
            </w:tcBorders>
            <w:shd w:val="clear" w:color="auto" w:fill="FFFFFF"/>
            <w:vAlign w:val="center"/>
          </w:tcPr>
          <w:p w14:paraId="5360CB71"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tcBorders>
            <w:shd w:val="clear" w:color="auto" w:fill="FFFFFF"/>
            <w:vAlign w:val="center"/>
          </w:tcPr>
          <w:p w14:paraId="4369A02B" w14:textId="77777777" w:rsidR="00BB4AFC" w:rsidRPr="00BB4AFC" w:rsidRDefault="00BB4AFC" w:rsidP="00BB4AFC">
            <w:pPr>
              <w:ind w:left="126"/>
              <w:jc w:val="center"/>
              <w:rPr>
                <w:sz w:val="10"/>
                <w:szCs w:val="10"/>
              </w:rPr>
            </w:pPr>
          </w:p>
        </w:tc>
        <w:tc>
          <w:tcPr>
            <w:tcW w:w="1042" w:type="dxa"/>
            <w:tcBorders>
              <w:top w:val="single" w:sz="4" w:space="0" w:color="auto"/>
              <w:left w:val="single" w:sz="4" w:space="0" w:color="auto"/>
            </w:tcBorders>
            <w:shd w:val="clear" w:color="auto" w:fill="FFFFFF"/>
            <w:vAlign w:val="center"/>
          </w:tcPr>
          <w:p w14:paraId="46325D99"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tcBorders>
            <w:shd w:val="clear" w:color="auto" w:fill="FFFFFF"/>
            <w:vAlign w:val="center"/>
          </w:tcPr>
          <w:p w14:paraId="153D9778"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tcBorders>
            <w:shd w:val="clear" w:color="auto" w:fill="FFFFFF"/>
            <w:vAlign w:val="center"/>
          </w:tcPr>
          <w:p w14:paraId="76E884BF"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tcBorders>
            <w:shd w:val="clear" w:color="auto" w:fill="FFFFFF"/>
            <w:vAlign w:val="center"/>
          </w:tcPr>
          <w:p w14:paraId="51398F64"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tcBorders>
            <w:shd w:val="clear" w:color="auto" w:fill="FFFFFF"/>
            <w:vAlign w:val="center"/>
          </w:tcPr>
          <w:p w14:paraId="283EE0D9"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tcBorders>
            <w:shd w:val="clear" w:color="auto" w:fill="FFFFFF"/>
            <w:vAlign w:val="center"/>
          </w:tcPr>
          <w:p w14:paraId="0F449F6E"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23" w:type="dxa"/>
            <w:tcBorders>
              <w:top w:val="single" w:sz="4" w:space="0" w:color="auto"/>
              <w:left w:val="single" w:sz="4" w:space="0" w:color="auto"/>
            </w:tcBorders>
            <w:shd w:val="clear" w:color="auto" w:fill="FFFFFF"/>
            <w:vAlign w:val="center"/>
          </w:tcPr>
          <w:p w14:paraId="56A4F416"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446" w:type="dxa"/>
            <w:tcBorders>
              <w:top w:val="single" w:sz="4" w:space="0" w:color="auto"/>
              <w:left w:val="single" w:sz="4" w:space="0" w:color="auto"/>
            </w:tcBorders>
            <w:shd w:val="clear" w:color="auto" w:fill="FFFFFF"/>
            <w:vAlign w:val="center"/>
          </w:tcPr>
          <w:p w14:paraId="1134C184"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tcBorders>
            <w:shd w:val="clear" w:color="auto" w:fill="FFFFFF"/>
            <w:vAlign w:val="center"/>
          </w:tcPr>
          <w:p w14:paraId="2FF0B068"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14:paraId="3FAC5C40" w14:textId="77777777" w:rsidR="00BB4AFC" w:rsidRPr="00BB4AFC" w:rsidRDefault="00BB4AFC" w:rsidP="00BB4AFC">
            <w:pPr>
              <w:ind w:left="126"/>
              <w:jc w:val="center"/>
              <w:rPr>
                <w:sz w:val="10"/>
                <w:szCs w:val="10"/>
              </w:rPr>
            </w:pPr>
          </w:p>
        </w:tc>
      </w:tr>
      <w:tr w:rsidR="00BB4AFC" w:rsidRPr="00BB4AFC" w14:paraId="5ACB4F37" w14:textId="77777777" w:rsidTr="00045421">
        <w:trPr>
          <w:trHeight w:hRule="exact" w:val="331"/>
          <w:jc w:val="center"/>
        </w:trPr>
        <w:tc>
          <w:tcPr>
            <w:tcW w:w="1176" w:type="dxa"/>
            <w:tcBorders>
              <w:top w:val="single" w:sz="4" w:space="0" w:color="auto"/>
              <w:left w:val="single" w:sz="4" w:space="0" w:color="auto"/>
              <w:bottom w:val="single" w:sz="4" w:space="0" w:color="auto"/>
            </w:tcBorders>
            <w:shd w:val="clear" w:color="auto" w:fill="FFFFFF"/>
            <w:vAlign w:val="center"/>
          </w:tcPr>
          <w:p w14:paraId="270466A3"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4.13</w:t>
            </w:r>
          </w:p>
        </w:tc>
        <w:tc>
          <w:tcPr>
            <w:tcW w:w="5812" w:type="dxa"/>
            <w:tcBorders>
              <w:top w:val="single" w:sz="4" w:space="0" w:color="auto"/>
              <w:left w:val="single" w:sz="4" w:space="0" w:color="auto"/>
              <w:bottom w:val="single" w:sz="4" w:space="0" w:color="auto"/>
            </w:tcBorders>
            <w:shd w:val="clear" w:color="auto" w:fill="FFFFFF"/>
            <w:vAlign w:val="center"/>
          </w:tcPr>
          <w:p w14:paraId="6EE23894"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i/>
                <w:iCs/>
                <w:sz w:val="19"/>
                <w:szCs w:val="19"/>
              </w:rPr>
              <w:t>Lactobacillus</w:t>
            </w:r>
            <w:r w:rsidRPr="00BB4AFC">
              <w:rPr>
                <w:rFonts w:ascii="Arial" w:eastAsia="Arial" w:hAnsi="Arial" w:cs="Arial"/>
                <w:b/>
                <w:bCs/>
                <w:sz w:val="21"/>
                <w:szCs w:val="21"/>
              </w:rPr>
              <w:t xml:space="preserve"> </w:t>
            </w:r>
            <w:r w:rsidRPr="00BB4AFC">
              <w:rPr>
                <w:rFonts w:ascii="Arial" w:eastAsia="Arial" w:hAnsi="Arial" w:cs="Arial"/>
                <w:bCs/>
                <w:sz w:val="21"/>
                <w:szCs w:val="21"/>
              </w:rPr>
              <w:t>spp.</w:t>
            </w:r>
            <w:r w:rsidRPr="00BB4AFC">
              <w:rPr>
                <w:rFonts w:ascii="Arial" w:eastAsia="Arial" w:hAnsi="Arial" w:cs="Arial"/>
                <w:b/>
                <w:bCs/>
                <w:sz w:val="21"/>
                <w:szCs w:val="21"/>
              </w:rPr>
              <w:t xml:space="preserve"> </w:t>
            </w:r>
            <w:r w:rsidRPr="00BB4AFC">
              <w:rPr>
                <w:rFonts w:ascii="Arial" w:eastAsia="Arial" w:hAnsi="Arial" w:cs="Arial"/>
                <w:i/>
                <w:iCs/>
                <w:sz w:val="19"/>
                <w:szCs w:val="19"/>
              </w:rPr>
              <w:t xml:space="preserve">(L. </w:t>
            </w:r>
            <w:proofErr w:type="spellStart"/>
            <w:r w:rsidRPr="00BB4AFC">
              <w:rPr>
                <w:rFonts w:ascii="Arial" w:eastAsia="Arial" w:hAnsi="Arial" w:cs="Arial"/>
                <w:i/>
                <w:iCs/>
                <w:sz w:val="19"/>
                <w:szCs w:val="19"/>
              </w:rPr>
              <w:t>casei</w:t>
            </w:r>
            <w:proofErr w:type="spellEnd"/>
            <w:r w:rsidRPr="00BB4AFC">
              <w:rPr>
                <w:rFonts w:ascii="Arial" w:eastAsia="Arial" w:hAnsi="Arial" w:cs="Arial"/>
                <w:i/>
                <w:iCs/>
                <w:sz w:val="19"/>
                <w:szCs w:val="19"/>
              </w:rPr>
              <w:t xml:space="preserve">, L. </w:t>
            </w:r>
            <w:proofErr w:type="spellStart"/>
            <w:r w:rsidRPr="00BB4AFC">
              <w:rPr>
                <w:rFonts w:ascii="Arial" w:eastAsia="Arial" w:hAnsi="Arial" w:cs="Arial"/>
                <w:i/>
                <w:iCs/>
                <w:sz w:val="19"/>
                <w:szCs w:val="19"/>
              </w:rPr>
              <w:t>casei</w:t>
            </w:r>
            <w:proofErr w:type="spellEnd"/>
            <w:r w:rsidRPr="00BB4AFC">
              <w:rPr>
                <w:rFonts w:ascii="Arial" w:eastAsia="Arial" w:hAnsi="Arial" w:cs="Arial"/>
                <w:b/>
                <w:bCs/>
                <w:sz w:val="21"/>
                <w:szCs w:val="21"/>
              </w:rPr>
              <w:t xml:space="preserve"> </w:t>
            </w:r>
            <w:r w:rsidRPr="00BB4AFC">
              <w:rPr>
                <w:rFonts w:ascii="Arial" w:eastAsia="Arial" w:hAnsi="Arial" w:cs="Arial"/>
                <w:bCs/>
                <w:sz w:val="21"/>
                <w:szCs w:val="21"/>
              </w:rPr>
              <w:t>var.</w:t>
            </w:r>
            <w:r w:rsidRPr="00BB4AFC">
              <w:rPr>
                <w:rFonts w:ascii="Arial" w:eastAsia="Arial" w:hAnsi="Arial" w:cs="Arial"/>
                <w:b/>
                <w:bCs/>
                <w:sz w:val="21"/>
                <w:szCs w:val="21"/>
              </w:rPr>
              <w:t xml:space="preserve"> </w:t>
            </w:r>
            <w:proofErr w:type="spellStart"/>
            <w:r w:rsidRPr="00BB4AFC">
              <w:rPr>
                <w:rFonts w:ascii="Arial" w:eastAsia="Arial" w:hAnsi="Arial" w:cs="Arial"/>
                <w:i/>
                <w:iCs/>
                <w:sz w:val="19"/>
                <w:szCs w:val="19"/>
              </w:rPr>
              <w:t>rhamnosus</w:t>
            </w:r>
            <w:proofErr w:type="spellEnd"/>
            <w:r w:rsidRPr="00BB4AFC">
              <w:rPr>
                <w:rFonts w:ascii="Arial" w:eastAsia="Arial" w:hAnsi="Arial" w:cs="Arial"/>
                <w:i/>
                <w:iCs/>
                <w:sz w:val="19"/>
                <w:szCs w:val="19"/>
              </w:rPr>
              <w:t>)</w:t>
            </w:r>
          </w:p>
        </w:tc>
        <w:tc>
          <w:tcPr>
            <w:tcW w:w="562" w:type="dxa"/>
            <w:tcBorders>
              <w:top w:val="single" w:sz="4" w:space="0" w:color="auto"/>
              <w:left w:val="single" w:sz="4" w:space="0" w:color="auto"/>
              <w:bottom w:val="single" w:sz="4" w:space="0" w:color="auto"/>
            </w:tcBorders>
            <w:shd w:val="clear" w:color="auto" w:fill="FFFFFF"/>
            <w:vAlign w:val="center"/>
          </w:tcPr>
          <w:p w14:paraId="77A17CE6" w14:textId="77777777" w:rsidR="00BB4AFC" w:rsidRPr="00BB4AFC" w:rsidRDefault="00BB4AFC" w:rsidP="00BB4AFC">
            <w:pPr>
              <w:ind w:left="126"/>
              <w:jc w:val="center"/>
              <w:rPr>
                <w:sz w:val="10"/>
                <w:szCs w:val="10"/>
              </w:rPr>
            </w:pPr>
          </w:p>
        </w:tc>
        <w:tc>
          <w:tcPr>
            <w:tcW w:w="538" w:type="dxa"/>
            <w:tcBorders>
              <w:top w:val="single" w:sz="4" w:space="0" w:color="auto"/>
              <w:left w:val="single" w:sz="4" w:space="0" w:color="auto"/>
              <w:bottom w:val="single" w:sz="4" w:space="0" w:color="auto"/>
            </w:tcBorders>
            <w:shd w:val="clear" w:color="auto" w:fill="FFFFFF"/>
            <w:vAlign w:val="center"/>
          </w:tcPr>
          <w:p w14:paraId="09417C91" w14:textId="77777777" w:rsidR="00BB4AFC" w:rsidRPr="00BB4AFC" w:rsidRDefault="00BB4AFC" w:rsidP="00BB4AFC">
            <w:pPr>
              <w:ind w:left="126"/>
              <w:jc w:val="center"/>
              <w:rPr>
                <w:sz w:val="10"/>
                <w:szCs w:val="10"/>
              </w:rPr>
            </w:pPr>
          </w:p>
        </w:tc>
        <w:tc>
          <w:tcPr>
            <w:tcW w:w="1042" w:type="dxa"/>
            <w:tcBorders>
              <w:top w:val="single" w:sz="4" w:space="0" w:color="auto"/>
              <w:left w:val="single" w:sz="4" w:space="0" w:color="auto"/>
              <w:bottom w:val="single" w:sz="4" w:space="0" w:color="auto"/>
            </w:tcBorders>
            <w:shd w:val="clear" w:color="auto" w:fill="FFFFFF"/>
            <w:vAlign w:val="center"/>
          </w:tcPr>
          <w:p w14:paraId="305487A4" w14:textId="77777777" w:rsidR="00BB4AFC" w:rsidRPr="00BB4AFC" w:rsidRDefault="00BB4AFC" w:rsidP="00BB4AFC">
            <w:pPr>
              <w:ind w:left="126"/>
              <w:jc w:val="center"/>
              <w:rPr>
                <w:sz w:val="10"/>
                <w:szCs w:val="10"/>
              </w:rPr>
            </w:pPr>
          </w:p>
        </w:tc>
        <w:tc>
          <w:tcPr>
            <w:tcW w:w="639" w:type="dxa"/>
            <w:tcBorders>
              <w:top w:val="single" w:sz="4" w:space="0" w:color="auto"/>
              <w:left w:val="single" w:sz="4" w:space="0" w:color="auto"/>
              <w:bottom w:val="single" w:sz="4" w:space="0" w:color="auto"/>
            </w:tcBorders>
            <w:shd w:val="clear" w:color="auto" w:fill="FFFFFF"/>
            <w:vAlign w:val="center"/>
          </w:tcPr>
          <w:p w14:paraId="35E46490" w14:textId="77777777" w:rsidR="00BB4AFC" w:rsidRPr="00BB4AFC" w:rsidRDefault="00BB4AFC" w:rsidP="00BB4AFC">
            <w:pPr>
              <w:ind w:left="126"/>
              <w:jc w:val="center"/>
              <w:rPr>
                <w:sz w:val="10"/>
                <w:szCs w:val="10"/>
              </w:rPr>
            </w:pPr>
          </w:p>
        </w:tc>
        <w:tc>
          <w:tcPr>
            <w:tcW w:w="446" w:type="dxa"/>
            <w:tcBorders>
              <w:top w:val="single" w:sz="4" w:space="0" w:color="auto"/>
              <w:left w:val="single" w:sz="4" w:space="0" w:color="auto"/>
              <w:bottom w:val="single" w:sz="4" w:space="0" w:color="auto"/>
            </w:tcBorders>
            <w:shd w:val="clear" w:color="auto" w:fill="FFFFFF"/>
            <w:vAlign w:val="center"/>
          </w:tcPr>
          <w:p w14:paraId="15F2B4D1" w14:textId="77777777" w:rsidR="00BB4AFC" w:rsidRPr="00BB4AFC" w:rsidRDefault="00BB4AFC" w:rsidP="00BB4AFC">
            <w:pPr>
              <w:ind w:left="126"/>
              <w:jc w:val="center"/>
              <w:rPr>
                <w:sz w:val="10"/>
                <w:szCs w:val="10"/>
              </w:rPr>
            </w:pPr>
          </w:p>
        </w:tc>
        <w:tc>
          <w:tcPr>
            <w:tcW w:w="523" w:type="dxa"/>
            <w:tcBorders>
              <w:top w:val="single" w:sz="4" w:space="0" w:color="auto"/>
              <w:left w:val="single" w:sz="4" w:space="0" w:color="auto"/>
              <w:bottom w:val="single" w:sz="4" w:space="0" w:color="auto"/>
            </w:tcBorders>
            <w:shd w:val="clear" w:color="auto" w:fill="FFFFFF"/>
            <w:vAlign w:val="center"/>
          </w:tcPr>
          <w:p w14:paraId="1B0F7ADD" w14:textId="77777777" w:rsidR="00BB4AFC" w:rsidRPr="00BB4AFC" w:rsidRDefault="00BB4AFC" w:rsidP="00BB4AFC">
            <w:pPr>
              <w:ind w:left="126"/>
              <w:jc w:val="center"/>
              <w:rPr>
                <w:sz w:val="10"/>
                <w:szCs w:val="10"/>
              </w:rPr>
            </w:pPr>
          </w:p>
        </w:tc>
        <w:tc>
          <w:tcPr>
            <w:tcW w:w="754" w:type="dxa"/>
            <w:tcBorders>
              <w:top w:val="single" w:sz="4" w:space="0" w:color="auto"/>
              <w:left w:val="single" w:sz="4" w:space="0" w:color="auto"/>
              <w:bottom w:val="single" w:sz="4" w:space="0" w:color="auto"/>
            </w:tcBorders>
            <w:shd w:val="clear" w:color="auto" w:fill="FFFFFF"/>
            <w:vAlign w:val="center"/>
          </w:tcPr>
          <w:p w14:paraId="3BE927F5" w14:textId="77777777" w:rsidR="00BB4AFC" w:rsidRPr="00BB4AFC" w:rsidRDefault="00BB4AFC" w:rsidP="00BB4AFC">
            <w:pPr>
              <w:ind w:left="126"/>
              <w:jc w:val="center"/>
              <w:rPr>
                <w:sz w:val="10"/>
                <w:szCs w:val="10"/>
              </w:rPr>
            </w:pPr>
          </w:p>
        </w:tc>
        <w:tc>
          <w:tcPr>
            <w:tcW w:w="562" w:type="dxa"/>
            <w:tcBorders>
              <w:top w:val="single" w:sz="4" w:space="0" w:color="auto"/>
              <w:left w:val="single" w:sz="4" w:space="0" w:color="auto"/>
              <w:bottom w:val="single" w:sz="4" w:space="0" w:color="auto"/>
            </w:tcBorders>
            <w:shd w:val="clear" w:color="auto" w:fill="FFFFFF"/>
            <w:vAlign w:val="center"/>
          </w:tcPr>
          <w:p w14:paraId="7AAEBA44"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523" w:type="dxa"/>
            <w:tcBorders>
              <w:top w:val="single" w:sz="4" w:space="0" w:color="auto"/>
              <w:left w:val="single" w:sz="4" w:space="0" w:color="auto"/>
              <w:bottom w:val="single" w:sz="4" w:space="0" w:color="auto"/>
            </w:tcBorders>
            <w:shd w:val="clear" w:color="auto" w:fill="FFFFFF"/>
            <w:vAlign w:val="center"/>
          </w:tcPr>
          <w:p w14:paraId="1C2CC1DC" w14:textId="77777777" w:rsidR="00BB4AFC" w:rsidRPr="00BB4AFC" w:rsidRDefault="00BB4AFC" w:rsidP="00BB4AFC">
            <w:pPr>
              <w:ind w:left="126"/>
              <w:jc w:val="center"/>
            </w:pPr>
            <w:r w:rsidRPr="00BB4AFC">
              <w:rPr>
                <w:rFonts w:ascii="Arial" w:eastAsia="Arial" w:hAnsi="Arial" w:cs="Arial"/>
                <w:b/>
                <w:bCs/>
                <w:sz w:val="21"/>
                <w:szCs w:val="21"/>
                <w:lang w:val="uk-UA"/>
              </w:rPr>
              <w:t>С</w:t>
            </w:r>
          </w:p>
        </w:tc>
        <w:tc>
          <w:tcPr>
            <w:tcW w:w="446" w:type="dxa"/>
            <w:tcBorders>
              <w:top w:val="single" w:sz="4" w:space="0" w:color="auto"/>
              <w:left w:val="single" w:sz="4" w:space="0" w:color="auto"/>
              <w:bottom w:val="single" w:sz="4" w:space="0" w:color="auto"/>
            </w:tcBorders>
            <w:shd w:val="clear" w:color="auto" w:fill="FFFFFF"/>
            <w:vAlign w:val="center"/>
          </w:tcPr>
          <w:p w14:paraId="7C15D1D6" w14:textId="77777777" w:rsidR="00BB4AFC" w:rsidRPr="00BB4AFC" w:rsidRDefault="00BB4AFC" w:rsidP="00BB4AFC">
            <w:pPr>
              <w:ind w:left="126"/>
              <w:jc w:val="center"/>
              <w:rPr>
                <w:sz w:val="10"/>
                <w:szCs w:val="10"/>
              </w:rPr>
            </w:pPr>
          </w:p>
        </w:tc>
        <w:tc>
          <w:tcPr>
            <w:tcW w:w="451" w:type="dxa"/>
            <w:tcBorders>
              <w:top w:val="single" w:sz="4" w:space="0" w:color="auto"/>
              <w:left w:val="single" w:sz="4" w:space="0" w:color="auto"/>
              <w:bottom w:val="single" w:sz="4" w:space="0" w:color="auto"/>
            </w:tcBorders>
            <w:shd w:val="clear" w:color="auto" w:fill="FFFFFF"/>
            <w:vAlign w:val="center"/>
          </w:tcPr>
          <w:p w14:paraId="6C1FF26E" w14:textId="77777777" w:rsidR="00BB4AFC" w:rsidRPr="00BB4AFC" w:rsidRDefault="00BB4AFC" w:rsidP="00BB4AFC">
            <w:pPr>
              <w:ind w:left="126"/>
              <w:jc w:val="cente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0A45130" w14:textId="77777777" w:rsidR="00BB4AFC" w:rsidRPr="00BB4AFC" w:rsidRDefault="00BB4AFC" w:rsidP="00BB4AFC">
            <w:pPr>
              <w:ind w:left="126"/>
              <w:jc w:val="center"/>
              <w:rPr>
                <w:sz w:val="10"/>
                <w:szCs w:val="10"/>
              </w:rPr>
            </w:pPr>
          </w:p>
        </w:tc>
      </w:tr>
    </w:tbl>
    <w:p w14:paraId="44AAD456" w14:textId="77777777" w:rsidR="00BB4AFC" w:rsidRPr="002849AE" w:rsidRDefault="00BB4AFC" w:rsidP="00BB4AFC">
      <w:pPr>
        <w:pStyle w:val="ae"/>
        <w:numPr>
          <w:ilvl w:val="0"/>
          <w:numId w:val="3"/>
        </w:numPr>
        <w:shd w:val="clear" w:color="auto" w:fill="auto"/>
        <w:tabs>
          <w:tab w:val="left" w:pos="125"/>
        </w:tabs>
        <w:spacing w:line="235" w:lineRule="exact"/>
        <w:rPr>
          <w:lang w:val="uk-UA"/>
        </w:rPr>
      </w:pPr>
      <w:r w:rsidRPr="002849AE">
        <w:rPr>
          <w:lang w:val="uk-UA"/>
        </w:rPr>
        <w:t xml:space="preserve">Низький рівень стійкості (LLR) до </w:t>
      </w:r>
      <w:proofErr w:type="spellStart"/>
      <w:r w:rsidRPr="002849AE">
        <w:rPr>
          <w:lang w:val="uk-UA"/>
        </w:rPr>
        <w:t>аміноглікозидів</w:t>
      </w:r>
      <w:proofErr w:type="spellEnd"/>
      <w:r w:rsidRPr="002849AE">
        <w:rPr>
          <w:lang w:val="uk-UA"/>
        </w:rPr>
        <w:t xml:space="preserve">. Комбінація </w:t>
      </w:r>
      <w:proofErr w:type="spellStart"/>
      <w:r w:rsidRPr="002849AE">
        <w:rPr>
          <w:lang w:val="uk-UA"/>
        </w:rPr>
        <w:t>аміноглікозидів</w:t>
      </w:r>
      <w:proofErr w:type="spellEnd"/>
      <w:r w:rsidRPr="002849AE">
        <w:rPr>
          <w:lang w:val="uk-UA"/>
        </w:rPr>
        <w:t xml:space="preserve"> з інгібіторами клітинної стінки (пеніциліни та </w:t>
      </w:r>
      <w:proofErr w:type="spellStart"/>
      <w:r w:rsidRPr="002849AE">
        <w:rPr>
          <w:lang w:val="uk-UA"/>
        </w:rPr>
        <w:t>глікопептиди</w:t>
      </w:r>
      <w:proofErr w:type="spellEnd"/>
      <w:r w:rsidRPr="002849AE">
        <w:rPr>
          <w:lang w:val="uk-UA"/>
        </w:rPr>
        <w:t xml:space="preserve">) є </w:t>
      </w:r>
      <w:proofErr w:type="spellStart"/>
      <w:r w:rsidRPr="002849AE">
        <w:rPr>
          <w:lang w:val="uk-UA"/>
        </w:rPr>
        <w:t>синергідною</w:t>
      </w:r>
      <w:proofErr w:type="spellEnd"/>
      <w:r w:rsidRPr="002849AE">
        <w:rPr>
          <w:lang w:val="uk-UA"/>
        </w:rPr>
        <w:t xml:space="preserve"> та бактерицидною проти ізолятів, чутливих до інгібіторів клітинної стінки і не проявляють стійкості до </w:t>
      </w:r>
      <w:proofErr w:type="spellStart"/>
      <w:r w:rsidRPr="002849AE">
        <w:rPr>
          <w:lang w:val="uk-UA"/>
        </w:rPr>
        <w:t>аміноглікозидів</w:t>
      </w:r>
      <w:proofErr w:type="spellEnd"/>
      <w:r w:rsidRPr="002849AE">
        <w:rPr>
          <w:lang w:val="uk-UA"/>
        </w:rPr>
        <w:t xml:space="preserve"> високого рівня</w:t>
      </w:r>
    </w:p>
    <w:p w14:paraId="68A0BB89" w14:textId="77777777" w:rsidR="00BB4AFC" w:rsidRPr="002849AE" w:rsidRDefault="00BB4AFC" w:rsidP="00BB4AFC">
      <w:pPr>
        <w:pStyle w:val="ae"/>
        <w:numPr>
          <w:ilvl w:val="0"/>
          <w:numId w:val="3"/>
        </w:numPr>
        <w:shd w:val="clear" w:color="auto" w:fill="auto"/>
        <w:tabs>
          <w:tab w:val="left" w:pos="144"/>
        </w:tabs>
        <w:spacing w:line="235" w:lineRule="exact"/>
        <w:rPr>
          <w:sz w:val="19"/>
          <w:szCs w:val="19"/>
          <w:lang w:val="uk-UA"/>
        </w:rPr>
      </w:pPr>
      <w:r w:rsidRPr="002849AE">
        <w:rPr>
          <w:lang w:val="uk-UA"/>
        </w:rPr>
        <w:t xml:space="preserve">У доповнення до LLR до </w:t>
      </w:r>
      <w:proofErr w:type="spellStart"/>
      <w:r w:rsidRPr="002849AE">
        <w:rPr>
          <w:lang w:val="uk-UA"/>
        </w:rPr>
        <w:t>аміноглікозидів</w:t>
      </w:r>
      <w:proofErr w:type="spellEnd"/>
      <w:r w:rsidRPr="002849AE">
        <w:rPr>
          <w:lang w:val="uk-UA"/>
        </w:rPr>
        <w:t xml:space="preserve">, </w:t>
      </w:r>
      <w:proofErr w:type="spellStart"/>
      <w:r w:rsidRPr="002849AE">
        <w:rPr>
          <w:rStyle w:val="af"/>
          <w:lang w:val="uk-UA"/>
        </w:rPr>
        <w:t>Enterococcus</w:t>
      </w:r>
      <w:proofErr w:type="spellEnd"/>
      <w:r w:rsidRPr="002849AE">
        <w:rPr>
          <w:rStyle w:val="af"/>
          <w:lang w:val="uk-UA"/>
        </w:rPr>
        <w:t xml:space="preserve"> </w:t>
      </w:r>
      <w:proofErr w:type="spellStart"/>
      <w:r w:rsidRPr="002849AE">
        <w:rPr>
          <w:rStyle w:val="af"/>
          <w:lang w:val="uk-UA"/>
        </w:rPr>
        <w:t>faecium</w:t>
      </w:r>
      <w:proofErr w:type="spellEnd"/>
      <w:r w:rsidRPr="002849AE">
        <w:rPr>
          <w:lang w:val="uk-UA"/>
        </w:rPr>
        <w:t xml:space="preserve"> продукують хромосомний AAC(6')-I фермент, який відповідає за втрату синергізму між </w:t>
      </w:r>
      <w:proofErr w:type="spellStart"/>
      <w:r w:rsidRPr="002849AE">
        <w:rPr>
          <w:lang w:val="uk-UA"/>
        </w:rPr>
        <w:t>аміноглікозидами</w:t>
      </w:r>
      <w:proofErr w:type="spellEnd"/>
      <w:r w:rsidRPr="002849AE">
        <w:rPr>
          <w:lang w:val="uk-UA"/>
        </w:rPr>
        <w:t xml:space="preserve"> (крім </w:t>
      </w:r>
      <w:proofErr w:type="spellStart"/>
      <w:r w:rsidRPr="002849AE">
        <w:rPr>
          <w:lang w:val="uk-UA"/>
        </w:rPr>
        <w:t>гентаміцину</w:t>
      </w:r>
      <w:proofErr w:type="spellEnd"/>
      <w:r w:rsidRPr="002849AE">
        <w:rPr>
          <w:lang w:val="uk-UA"/>
        </w:rPr>
        <w:t xml:space="preserve">, </w:t>
      </w:r>
      <w:proofErr w:type="spellStart"/>
      <w:r w:rsidRPr="002849AE">
        <w:rPr>
          <w:lang w:val="uk-UA"/>
        </w:rPr>
        <w:t>амікацину</w:t>
      </w:r>
      <w:proofErr w:type="spellEnd"/>
      <w:r w:rsidRPr="002849AE">
        <w:rPr>
          <w:lang w:val="uk-UA"/>
        </w:rPr>
        <w:t xml:space="preserve"> та стрептоміцину) та пеніцилінами чи </w:t>
      </w:r>
      <w:proofErr w:type="spellStart"/>
      <w:r w:rsidRPr="002849AE">
        <w:rPr>
          <w:lang w:val="uk-UA"/>
        </w:rPr>
        <w:t>глікопептидами</w:t>
      </w:r>
      <w:proofErr w:type="spellEnd"/>
    </w:p>
    <w:p w14:paraId="79475DDE" w14:textId="77777777" w:rsidR="00BB4AFC" w:rsidRPr="00BB4AFC" w:rsidRDefault="00BB4AFC" w:rsidP="007935A6">
      <w:pPr>
        <w:rPr>
          <w:rFonts w:ascii="Arial" w:hAnsi="Arial" w:cs="Arial"/>
          <w:sz w:val="22"/>
          <w:szCs w:val="22"/>
          <w:lang w:val="uk-UA"/>
        </w:rPr>
      </w:pPr>
    </w:p>
    <w:p w14:paraId="41E90B74" w14:textId="77777777" w:rsidR="00BB4AFC" w:rsidRPr="00BB4AFC" w:rsidRDefault="00BB4AFC" w:rsidP="007935A6">
      <w:pPr>
        <w:rPr>
          <w:rFonts w:ascii="Arial" w:hAnsi="Arial" w:cs="Arial"/>
          <w:sz w:val="22"/>
          <w:szCs w:val="22"/>
          <w:lang w:val="uk-UA"/>
        </w:rPr>
      </w:pPr>
    </w:p>
    <w:p w14:paraId="24693A15" w14:textId="77777777" w:rsidR="00BB4AFC" w:rsidRPr="00BB4AFC" w:rsidRDefault="00BB4AFC" w:rsidP="007935A6">
      <w:pPr>
        <w:rPr>
          <w:rFonts w:ascii="Arial" w:hAnsi="Arial" w:cs="Arial"/>
          <w:sz w:val="22"/>
          <w:szCs w:val="22"/>
          <w:lang w:val="uk-UA"/>
        </w:rPr>
      </w:pPr>
    </w:p>
    <w:p w14:paraId="73E60268" w14:textId="77777777" w:rsidR="00BB4AFC" w:rsidRPr="00BB4AFC" w:rsidRDefault="00BB4AFC" w:rsidP="007935A6">
      <w:pPr>
        <w:rPr>
          <w:rFonts w:ascii="Arial" w:hAnsi="Arial" w:cs="Arial"/>
          <w:sz w:val="22"/>
          <w:szCs w:val="22"/>
          <w:lang w:val="uk-UA"/>
        </w:rPr>
      </w:pPr>
    </w:p>
    <w:p w14:paraId="59F73442" w14:textId="77777777" w:rsidR="00BB4AFC" w:rsidRPr="00BB4AFC" w:rsidRDefault="00BB4AFC" w:rsidP="007935A6">
      <w:pPr>
        <w:rPr>
          <w:rFonts w:ascii="Arial" w:hAnsi="Arial" w:cs="Arial"/>
          <w:sz w:val="22"/>
          <w:szCs w:val="22"/>
          <w:lang w:val="uk-UA"/>
        </w:rPr>
      </w:pPr>
    </w:p>
    <w:p w14:paraId="7B9CB824" w14:textId="77777777" w:rsidR="00BB4AFC" w:rsidRPr="00BB4AFC" w:rsidRDefault="00BB4AFC" w:rsidP="007935A6">
      <w:pPr>
        <w:rPr>
          <w:rFonts w:ascii="Arial" w:hAnsi="Arial" w:cs="Arial"/>
          <w:sz w:val="22"/>
          <w:szCs w:val="22"/>
          <w:lang w:val="uk-UA"/>
        </w:rPr>
      </w:pPr>
    </w:p>
    <w:p w14:paraId="46513A0F" w14:textId="77777777" w:rsidR="00BB4AFC" w:rsidRPr="00BB4AFC" w:rsidRDefault="00BB4AFC" w:rsidP="007935A6">
      <w:pPr>
        <w:rPr>
          <w:rFonts w:ascii="Arial" w:hAnsi="Arial" w:cs="Arial"/>
          <w:sz w:val="22"/>
          <w:szCs w:val="22"/>
          <w:lang w:val="uk-UA"/>
        </w:rPr>
      </w:pPr>
    </w:p>
    <w:p w14:paraId="352D2A64" w14:textId="77777777" w:rsidR="00BB4AFC" w:rsidRPr="00410EDE" w:rsidRDefault="00BB4AFC" w:rsidP="00410EDE">
      <w:pPr>
        <w:ind w:left="1418" w:right="-31" w:hanging="1417"/>
        <w:rPr>
          <w:rStyle w:val="2Exact"/>
          <w:bCs w:val="0"/>
          <w:lang w:val="uk-UA"/>
        </w:rPr>
      </w:pPr>
      <w:r w:rsidRPr="00BB4AFC">
        <w:rPr>
          <w:rStyle w:val="2Exact"/>
          <w:bCs w:val="0"/>
          <w:lang w:val="uk-UA" w:eastAsia="fr-FR" w:bidi="fr-FR"/>
        </w:rPr>
        <w:lastRenderedPageBreak/>
        <w:t>Таблиця</w:t>
      </w:r>
      <w:r w:rsidRPr="00BB4AFC">
        <w:rPr>
          <w:rStyle w:val="2Exact"/>
          <w:bCs w:val="0"/>
          <w:lang w:val="fr-FR" w:eastAsia="fr-FR" w:bidi="fr-FR"/>
        </w:rPr>
        <w:t xml:space="preserve"> 5 </w:t>
      </w:r>
      <w:r w:rsidR="00410EDE">
        <w:rPr>
          <w:rStyle w:val="2Exact"/>
          <w:bCs w:val="0"/>
          <w:lang w:val="uk-UA" w:eastAsia="fr-FR" w:bidi="fr-FR"/>
        </w:rPr>
        <w:t xml:space="preserve">  </w:t>
      </w:r>
      <w:r w:rsidRPr="00BB4AFC">
        <w:rPr>
          <w:rStyle w:val="2Exact"/>
          <w:bCs w:val="0"/>
          <w:lang w:val="uk-UA"/>
        </w:rPr>
        <w:t>Очікуваний фенотип резистентності</w:t>
      </w:r>
      <w:r w:rsidRPr="00BB4AFC">
        <w:rPr>
          <w:rStyle w:val="2Exact"/>
          <w:bCs w:val="0"/>
          <w:lang w:val="ru-RU"/>
        </w:rPr>
        <w:t xml:space="preserve"> (</w:t>
      </w:r>
      <w:r w:rsidRPr="00BB4AFC">
        <w:rPr>
          <w:rStyle w:val="24"/>
          <w:bCs w:val="0"/>
          <w:lang w:val="uk-UA"/>
        </w:rPr>
        <w:t>чутливість не очікується</w:t>
      </w:r>
      <w:r w:rsidRPr="00BB4AFC">
        <w:rPr>
          <w:rStyle w:val="2Exact"/>
          <w:bCs w:val="0"/>
          <w:lang w:val="ru-RU"/>
        </w:rPr>
        <w:t xml:space="preserve">) </w:t>
      </w:r>
      <w:r w:rsidRPr="00BB4AFC">
        <w:rPr>
          <w:rStyle w:val="2Exact"/>
          <w:bCs w:val="0"/>
          <w:lang w:val="uk-UA"/>
        </w:rPr>
        <w:t>у анаеробів</w:t>
      </w:r>
      <w:r w:rsidRPr="00BB4AFC">
        <w:rPr>
          <w:rStyle w:val="2Exact"/>
          <w:bCs w:val="0"/>
          <w:lang w:val="ru-RU"/>
        </w:rPr>
        <w:t>.</w:t>
      </w:r>
      <w:r w:rsidRPr="00B030D8">
        <w:rPr>
          <w:rStyle w:val="2Exact"/>
          <w:b w:val="0"/>
          <w:bCs w:val="0"/>
          <w:lang w:val="ru-RU"/>
        </w:rPr>
        <w:t xml:space="preserve"> </w:t>
      </w:r>
      <w:r w:rsidRPr="00410EDE">
        <w:rPr>
          <w:rStyle w:val="2Exact"/>
          <w:bCs w:val="0"/>
          <w:lang w:val="uk-UA"/>
        </w:rPr>
        <w:t xml:space="preserve">Анаероби зазвичай стійкі до </w:t>
      </w:r>
      <w:proofErr w:type="spellStart"/>
      <w:r w:rsidRPr="00410EDE">
        <w:rPr>
          <w:rStyle w:val="2Exact"/>
          <w:bCs w:val="0"/>
          <w:lang w:val="uk-UA"/>
        </w:rPr>
        <w:t>азтреонаму</w:t>
      </w:r>
      <w:proofErr w:type="spellEnd"/>
      <w:r w:rsidRPr="00410EDE">
        <w:rPr>
          <w:rStyle w:val="2Exact"/>
          <w:bCs w:val="0"/>
          <w:lang w:val="uk-UA"/>
        </w:rPr>
        <w:t xml:space="preserve">, </w:t>
      </w:r>
      <w:proofErr w:type="spellStart"/>
      <w:r w:rsidRPr="00410EDE">
        <w:rPr>
          <w:rStyle w:val="2Exact"/>
          <w:bCs w:val="0"/>
          <w:lang w:val="uk-UA"/>
        </w:rPr>
        <w:t>аміноглікозидів</w:t>
      </w:r>
      <w:proofErr w:type="spellEnd"/>
      <w:r w:rsidRPr="00410EDE">
        <w:rPr>
          <w:rStyle w:val="2Exact"/>
          <w:bCs w:val="0"/>
          <w:lang w:val="uk-UA"/>
        </w:rPr>
        <w:t xml:space="preserve">, </w:t>
      </w:r>
      <w:proofErr w:type="spellStart"/>
      <w:r w:rsidRPr="00410EDE">
        <w:rPr>
          <w:rStyle w:val="2Exact"/>
          <w:bCs w:val="0"/>
          <w:lang w:val="uk-UA"/>
        </w:rPr>
        <w:t>поліміксинц</w:t>
      </w:r>
      <w:proofErr w:type="spellEnd"/>
      <w:r w:rsidRPr="00410EDE">
        <w:rPr>
          <w:rStyle w:val="2Exact"/>
          <w:bCs w:val="0"/>
          <w:lang w:val="uk-UA"/>
        </w:rPr>
        <w:t xml:space="preserve"> В/</w:t>
      </w:r>
      <w:proofErr w:type="spellStart"/>
      <w:r w:rsidRPr="00410EDE">
        <w:rPr>
          <w:rStyle w:val="2Exact"/>
          <w:bCs w:val="0"/>
          <w:lang w:val="uk-UA"/>
        </w:rPr>
        <w:t>колістину</w:t>
      </w:r>
      <w:proofErr w:type="spellEnd"/>
      <w:r w:rsidRPr="00410EDE">
        <w:rPr>
          <w:rStyle w:val="2Exact"/>
          <w:bCs w:val="0"/>
          <w:lang w:val="uk-UA"/>
        </w:rPr>
        <w:t xml:space="preserve"> та </w:t>
      </w:r>
      <w:proofErr w:type="spellStart"/>
      <w:r w:rsidRPr="00410EDE">
        <w:rPr>
          <w:rStyle w:val="2Exact"/>
          <w:bCs w:val="0"/>
          <w:lang w:val="uk-UA"/>
        </w:rPr>
        <w:t>налідиксової</w:t>
      </w:r>
      <w:proofErr w:type="spellEnd"/>
      <w:r w:rsidRPr="00410EDE">
        <w:rPr>
          <w:rStyle w:val="2Exact"/>
          <w:bCs w:val="0"/>
          <w:lang w:val="uk-UA"/>
        </w:rPr>
        <w:t xml:space="preserve"> кислоти.</w:t>
      </w:r>
    </w:p>
    <w:p w14:paraId="20C0091C" w14:textId="77777777" w:rsidR="00BB4AFC" w:rsidRPr="008E3382" w:rsidRDefault="00BB4AFC" w:rsidP="00BB4AFC">
      <w:pPr>
        <w:ind w:left="1560" w:right="962"/>
        <w:rPr>
          <w:rStyle w:val="2Exact"/>
          <w:b w:val="0"/>
          <w:bCs w:val="0"/>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5"/>
        <w:gridCol w:w="9077"/>
        <w:gridCol w:w="869"/>
      </w:tblGrid>
      <w:tr w:rsidR="00BB4AFC" w:rsidRPr="00BB4AFC" w14:paraId="157854A4" w14:textId="77777777" w:rsidTr="00045421">
        <w:trPr>
          <w:cantSplit/>
          <w:trHeight w:hRule="exact" w:val="1448"/>
          <w:jc w:val="center"/>
        </w:trPr>
        <w:tc>
          <w:tcPr>
            <w:tcW w:w="1245" w:type="dxa"/>
            <w:tcBorders>
              <w:bottom w:val="single" w:sz="4" w:space="0" w:color="000000" w:themeColor="text1"/>
              <w:right w:val="single" w:sz="4" w:space="0" w:color="FFFFFF" w:themeColor="background1"/>
            </w:tcBorders>
            <w:shd w:val="clear" w:color="auto" w:fill="006766"/>
            <w:vAlign w:val="center"/>
          </w:tcPr>
          <w:p w14:paraId="022A354B" w14:textId="77777777" w:rsidR="00BB4AFC" w:rsidRPr="00BB4AFC" w:rsidRDefault="00BB4AFC" w:rsidP="00BB4AFC">
            <w:pPr>
              <w:rPr>
                <w:sz w:val="10"/>
                <w:szCs w:val="10"/>
                <w:lang w:val="uk-UA"/>
              </w:rPr>
            </w:pPr>
            <w:r w:rsidRPr="00BB4AFC">
              <w:rPr>
                <w:rFonts w:ascii="Arial" w:eastAsia="Arial" w:hAnsi="Arial" w:cs="Arial"/>
                <w:b/>
                <w:bCs/>
                <w:color w:val="FFFFFF"/>
                <w:sz w:val="21"/>
                <w:szCs w:val="21"/>
                <w:lang w:val="uk-UA"/>
              </w:rPr>
              <w:t>Правило</w:t>
            </w:r>
          </w:p>
        </w:tc>
        <w:tc>
          <w:tcPr>
            <w:tcW w:w="9077" w:type="dxa"/>
            <w:tcBorders>
              <w:left w:val="single" w:sz="4" w:space="0" w:color="FFFFFF" w:themeColor="background1"/>
              <w:bottom w:val="single" w:sz="4" w:space="0" w:color="000000" w:themeColor="text1"/>
              <w:right w:val="single" w:sz="4" w:space="0" w:color="FFFFFF" w:themeColor="background1"/>
            </w:tcBorders>
            <w:shd w:val="clear" w:color="auto" w:fill="006766"/>
            <w:vAlign w:val="center"/>
          </w:tcPr>
          <w:p w14:paraId="284B219D" w14:textId="77777777" w:rsidR="00BB4AFC" w:rsidRPr="00BB4AFC" w:rsidRDefault="00BB4AFC" w:rsidP="00BB4AFC">
            <w:pPr>
              <w:rPr>
                <w:sz w:val="10"/>
                <w:szCs w:val="10"/>
                <w:lang w:val="uk-UA"/>
              </w:rPr>
            </w:pPr>
            <w:r w:rsidRPr="00BB4AFC">
              <w:rPr>
                <w:rFonts w:ascii="Arial" w:eastAsia="Arial" w:hAnsi="Arial" w:cs="Arial"/>
                <w:b/>
                <w:bCs/>
                <w:color w:val="FFFFFF"/>
                <w:sz w:val="21"/>
                <w:szCs w:val="21"/>
                <w:lang w:val="uk-UA"/>
              </w:rPr>
              <w:t>Мікроорганізм</w:t>
            </w:r>
          </w:p>
        </w:tc>
        <w:tc>
          <w:tcPr>
            <w:tcW w:w="869" w:type="dxa"/>
            <w:tcBorders>
              <w:left w:val="single" w:sz="4" w:space="0" w:color="FFFFFF" w:themeColor="background1"/>
              <w:bottom w:val="single" w:sz="4" w:space="0" w:color="000000" w:themeColor="text1"/>
            </w:tcBorders>
            <w:shd w:val="clear" w:color="auto" w:fill="006766"/>
            <w:textDirection w:val="btLr"/>
            <w:vAlign w:val="center"/>
          </w:tcPr>
          <w:p w14:paraId="655553AF" w14:textId="77777777" w:rsidR="00BB4AFC" w:rsidRPr="00BB4AFC" w:rsidRDefault="00BB4AFC" w:rsidP="00BB4AFC">
            <w:pPr>
              <w:rPr>
                <w:rFonts w:ascii="Arial" w:eastAsia="Arial" w:hAnsi="Arial" w:cs="Arial"/>
                <w:sz w:val="22"/>
                <w:szCs w:val="22"/>
                <w:lang w:val="uk-UA"/>
              </w:rPr>
            </w:pPr>
            <w:proofErr w:type="spellStart"/>
            <w:r w:rsidRPr="00BB4AFC">
              <w:rPr>
                <w:rFonts w:ascii="Arial" w:eastAsia="Arial" w:hAnsi="Arial" w:cs="Arial"/>
                <w:b/>
                <w:bCs/>
                <w:color w:val="FFFFFF"/>
                <w:sz w:val="21"/>
                <w:szCs w:val="21"/>
                <w:lang w:val="uk-UA"/>
              </w:rPr>
              <w:t>Ванкоміцин</w:t>
            </w:r>
            <w:proofErr w:type="spellEnd"/>
          </w:p>
        </w:tc>
      </w:tr>
      <w:tr w:rsidR="00BB4AFC" w:rsidRPr="00BB4AFC" w14:paraId="09231864" w14:textId="77777777" w:rsidTr="00045421">
        <w:trPr>
          <w:trHeight w:hRule="exact" w:val="430"/>
          <w:jc w:val="center"/>
        </w:trPr>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453D8EA"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b/>
                <w:bCs/>
                <w:sz w:val="21"/>
                <w:szCs w:val="21"/>
              </w:rPr>
              <w:t>5.1</w:t>
            </w:r>
          </w:p>
        </w:tc>
        <w:tc>
          <w:tcPr>
            <w:tcW w:w="9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5FB571D5" w14:textId="77777777" w:rsidR="00BB4AFC" w:rsidRPr="00BB4AFC" w:rsidRDefault="00BB4AFC" w:rsidP="00BB4AFC">
            <w:pPr>
              <w:spacing w:line="234" w:lineRule="exact"/>
              <w:rPr>
                <w:rFonts w:ascii="Arial" w:eastAsia="Arial" w:hAnsi="Arial" w:cs="Arial"/>
                <w:sz w:val="22"/>
                <w:szCs w:val="22"/>
              </w:rPr>
            </w:pPr>
            <w:r w:rsidRPr="00BB4AFC">
              <w:rPr>
                <w:rFonts w:ascii="Arial" w:eastAsia="Arial" w:hAnsi="Arial" w:cs="Arial"/>
                <w:i/>
                <w:iCs/>
                <w:sz w:val="19"/>
                <w:szCs w:val="19"/>
              </w:rPr>
              <w:t xml:space="preserve">Clostridium </w:t>
            </w:r>
            <w:proofErr w:type="spellStart"/>
            <w:r w:rsidRPr="00BB4AFC">
              <w:rPr>
                <w:rFonts w:ascii="Arial" w:eastAsia="Arial" w:hAnsi="Arial" w:cs="Arial"/>
                <w:i/>
                <w:iCs/>
                <w:sz w:val="19"/>
                <w:szCs w:val="19"/>
              </w:rPr>
              <w:t>ramosum</w:t>
            </w:r>
            <w:proofErr w:type="spellEnd"/>
            <w:r w:rsidRPr="00BB4AFC">
              <w:rPr>
                <w:rFonts w:ascii="Arial" w:eastAsia="Arial" w:hAnsi="Arial" w:cs="Arial"/>
                <w:b/>
                <w:bCs/>
                <w:sz w:val="21"/>
                <w:szCs w:val="21"/>
              </w:rPr>
              <w:t xml:space="preserve">, </w:t>
            </w:r>
            <w:r w:rsidRPr="00BB4AFC">
              <w:rPr>
                <w:rFonts w:ascii="Arial" w:eastAsia="Arial" w:hAnsi="Arial" w:cs="Arial"/>
                <w:i/>
                <w:iCs/>
                <w:sz w:val="19"/>
                <w:szCs w:val="19"/>
              </w:rPr>
              <w:t xml:space="preserve">Clostridium </w:t>
            </w:r>
            <w:proofErr w:type="spellStart"/>
            <w:r w:rsidRPr="00BB4AFC">
              <w:rPr>
                <w:rFonts w:ascii="Arial" w:eastAsia="Arial" w:hAnsi="Arial" w:cs="Arial"/>
                <w:i/>
                <w:iCs/>
                <w:sz w:val="19"/>
                <w:szCs w:val="19"/>
              </w:rPr>
              <w:t>innocuum</w:t>
            </w:r>
            <w:proofErr w:type="spellEnd"/>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EDCD6A3" w14:textId="77777777" w:rsidR="00BB4AFC" w:rsidRPr="00BB4AFC" w:rsidRDefault="00BB4AFC" w:rsidP="00BB4AFC">
            <w:pPr>
              <w:jc w:val="center"/>
              <w:rPr>
                <w:rFonts w:ascii="Arial" w:eastAsia="Arial" w:hAnsi="Arial" w:cs="Arial"/>
                <w:lang w:val="uk-UA"/>
              </w:rPr>
            </w:pPr>
            <w:r w:rsidRPr="00BB4AFC">
              <w:rPr>
                <w:rFonts w:ascii="Arial" w:eastAsia="Arial" w:hAnsi="Arial" w:cs="Arial"/>
                <w:b/>
                <w:bCs/>
                <w:vertAlign w:val="superscript"/>
                <w:lang w:val="uk-UA"/>
              </w:rPr>
              <w:t>С</w:t>
            </w:r>
          </w:p>
        </w:tc>
      </w:tr>
    </w:tbl>
    <w:p w14:paraId="226B5A65" w14:textId="77777777" w:rsidR="00BB4AFC" w:rsidRPr="00BB4AFC" w:rsidRDefault="00BB4AFC" w:rsidP="007935A6">
      <w:pPr>
        <w:rPr>
          <w:rFonts w:ascii="Arial" w:hAnsi="Arial" w:cs="Arial"/>
          <w:sz w:val="22"/>
          <w:szCs w:val="22"/>
          <w:lang w:val="uk-UA"/>
        </w:rPr>
      </w:pPr>
    </w:p>
    <w:p w14:paraId="0B7792A9" w14:textId="77777777" w:rsidR="00BB4AFC" w:rsidRPr="00BB4AFC" w:rsidRDefault="00BB4AFC" w:rsidP="007935A6">
      <w:pPr>
        <w:rPr>
          <w:rFonts w:ascii="Arial" w:hAnsi="Arial" w:cs="Arial"/>
          <w:sz w:val="22"/>
          <w:szCs w:val="22"/>
          <w:lang w:val="uk-UA"/>
        </w:rPr>
      </w:pPr>
    </w:p>
    <w:p w14:paraId="05421931" w14:textId="77777777" w:rsidR="00BB4AFC" w:rsidRPr="00BB4AFC" w:rsidRDefault="00BB4AFC" w:rsidP="007935A6">
      <w:pPr>
        <w:rPr>
          <w:rFonts w:ascii="Arial" w:hAnsi="Arial" w:cs="Arial"/>
          <w:sz w:val="22"/>
          <w:szCs w:val="22"/>
          <w:lang w:val="uk-UA"/>
        </w:rPr>
      </w:pPr>
    </w:p>
    <w:p w14:paraId="53CD1E54" w14:textId="77777777" w:rsidR="00BB4AFC" w:rsidRPr="00BB4AFC" w:rsidRDefault="00BB4AFC" w:rsidP="007935A6">
      <w:pPr>
        <w:rPr>
          <w:rFonts w:ascii="Arial" w:hAnsi="Arial" w:cs="Arial"/>
          <w:sz w:val="22"/>
          <w:szCs w:val="22"/>
          <w:lang w:val="uk-UA"/>
        </w:rPr>
      </w:pPr>
    </w:p>
    <w:p w14:paraId="7F1158D3" w14:textId="77777777" w:rsidR="00BB4AFC" w:rsidRPr="00BB4AFC" w:rsidRDefault="00BB4AFC" w:rsidP="007935A6">
      <w:pPr>
        <w:rPr>
          <w:rFonts w:ascii="Arial" w:hAnsi="Arial" w:cs="Arial"/>
          <w:sz w:val="22"/>
          <w:szCs w:val="22"/>
          <w:lang w:val="uk-UA"/>
        </w:rPr>
      </w:pPr>
    </w:p>
    <w:sectPr w:rsidR="00BB4AFC" w:rsidRPr="00BB4AFC" w:rsidSect="007935A6">
      <w:footerReference w:type="default" r:id="rId9"/>
      <w:pgSz w:w="16838" w:h="11906" w:orient="landscape"/>
      <w:pgMar w:top="851" w:right="1134" w:bottom="850"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53D" w14:textId="77777777" w:rsidR="00C758B7" w:rsidRDefault="00C758B7" w:rsidP="007935A6">
      <w:r>
        <w:separator/>
      </w:r>
    </w:p>
  </w:endnote>
  <w:endnote w:type="continuationSeparator" w:id="0">
    <w:p w14:paraId="2C6F4F77" w14:textId="77777777" w:rsidR="00C758B7" w:rsidRDefault="00C758B7" w:rsidP="0079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7DC" w14:textId="77777777" w:rsidR="007935A6" w:rsidRPr="007935A6" w:rsidRDefault="007935A6" w:rsidP="007935A6">
    <w:pPr>
      <w:tabs>
        <w:tab w:val="right" w:pos="9605"/>
        <w:tab w:val="right" w:pos="14544"/>
      </w:tabs>
      <w:rPr>
        <w:lang w:val="uk-UA"/>
      </w:rPr>
    </w:pPr>
    <w:r>
      <w:rPr>
        <w:rStyle w:val="a8"/>
      </w:rPr>
      <w:t>UCAST</w:t>
    </w:r>
    <w:r w:rsidRPr="00583483">
      <w:rPr>
        <w:rStyle w:val="a8"/>
        <w:lang w:val="ru-RU"/>
      </w:rPr>
      <w:t xml:space="preserve"> </w:t>
    </w:r>
    <w:r>
      <w:rPr>
        <w:rStyle w:val="a8"/>
        <w:lang w:val="uk-UA"/>
      </w:rPr>
      <w:t>Очікувані фенотипи резистентності</w:t>
    </w:r>
    <w:r w:rsidRPr="00583483">
      <w:rPr>
        <w:rStyle w:val="a8"/>
        <w:lang w:val="ru-RU"/>
      </w:rPr>
      <w:t xml:space="preserve"> </w:t>
    </w:r>
    <w:r>
      <w:rPr>
        <w:rStyle w:val="a8"/>
      </w:rPr>
      <w:t>v</w:t>
    </w:r>
    <w:r w:rsidRPr="00583483">
      <w:rPr>
        <w:rStyle w:val="a8"/>
        <w:lang w:val="ru-RU"/>
      </w:rPr>
      <w:t xml:space="preserve"> 1.1</w:t>
    </w:r>
    <w:r w:rsidRPr="00583483">
      <w:rPr>
        <w:rStyle w:val="a8"/>
        <w:lang w:val="ru-RU"/>
      </w:rPr>
      <w:tab/>
    </w:r>
    <w:r>
      <w:rPr>
        <w:rStyle w:val="a8"/>
        <w:lang w:val="uk-UA"/>
      </w:rPr>
      <w:t>Березень</w:t>
    </w:r>
    <w:r w:rsidRPr="00583483">
      <w:rPr>
        <w:rStyle w:val="a8"/>
        <w:lang w:val="ru-RU"/>
      </w:rPr>
      <w:t xml:space="preserve"> 2022</w:t>
    </w:r>
    <w:r w:rsidRPr="00583483">
      <w:rPr>
        <w:rStyle w:val="a8"/>
        <w:lang w:val="ru-RU"/>
      </w:rPr>
      <w:tab/>
    </w:r>
    <w:r>
      <w:rPr>
        <w:rStyle w:val="a8"/>
        <w:lang w:val="uk-UA"/>
      </w:rPr>
      <w:t>Сторінка</w:t>
    </w:r>
    <w:r w:rsidRPr="00583483">
      <w:rPr>
        <w:rStyle w:val="a8"/>
        <w:lang w:val="ru-RU"/>
      </w:rPr>
      <w:t xml:space="preserve"> </w:t>
    </w:r>
    <w:r w:rsidRPr="007935A6">
      <w:rPr>
        <w:rStyle w:val="a8"/>
        <w:lang w:val="uk-UA"/>
      </w:rPr>
      <w:fldChar w:fldCharType="begin"/>
    </w:r>
    <w:r w:rsidRPr="007935A6">
      <w:rPr>
        <w:rStyle w:val="a8"/>
        <w:lang w:val="uk-UA"/>
      </w:rPr>
      <w:instrText xml:space="preserve"> PAGE </w:instrText>
    </w:r>
    <w:r w:rsidRPr="007935A6">
      <w:rPr>
        <w:rStyle w:val="a8"/>
        <w:lang w:val="uk-UA"/>
      </w:rPr>
      <w:fldChar w:fldCharType="separate"/>
    </w:r>
    <w:r w:rsidR="00410EDE">
      <w:rPr>
        <w:rStyle w:val="a8"/>
        <w:noProof/>
        <w:lang w:val="uk-UA"/>
      </w:rPr>
      <w:t>8</w:t>
    </w:r>
    <w:r w:rsidRPr="007935A6">
      <w:rPr>
        <w:rStyle w:val="a8"/>
        <w:lang w:val="uk-UA"/>
      </w:rPr>
      <w:fldChar w:fldCharType="end"/>
    </w:r>
    <w:r w:rsidRPr="007935A6">
      <w:rPr>
        <w:rStyle w:val="a8"/>
        <w:lang w:val="uk-UA"/>
      </w:rPr>
      <w:t xml:space="preserve"> з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39F1" w14:textId="77777777" w:rsidR="00C758B7" w:rsidRDefault="00C758B7" w:rsidP="007935A6">
      <w:r>
        <w:separator/>
      </w:r>
    </w:p>
  </w:footnote>
  <w:footnote w:type="continuationSeparator" w:id="0">
    <w:p w14:paraId="6128AB5D" w14:textId="77777777" w:rsidR="00C758B7" w:rsidRDefault="00C758B7" w:rsidP="0079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6B47"/>
    <w:multiLevelType w:val="multilevel"/>
    <w:tmpl w:val="800A5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2475EA"/>
    <w:multiLevelType w:val="multilevel"/>
    <w:tmpl w:val="E0386E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8F138C"/>
    <w:multiLevelType w:val="multilevel"/>
    <w:tmpl w:val="2DC8BC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5519494">
    <w:abstractNumId w:val="0"/>
  </w:num>
  <w:num w:numId="2" w16cid:durableId="888223152">
    <w:abstractNumId w:val="2"/>
  </w:num>
  <w:num w:numId="3" w16cid:durableId="177894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A6"/>
    <w:rsid w:val="00403735"/>
    <w:rsid w:val="00410EDE"/>
    <w:rsid w:val="007935A6"/>
    <w:rsid w:val="00BB4AFC"/>
    <w:rsid w:val="00C758B7"/>
    <w:rsid w:val="00E4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7BE1"/>
  <w15:chartTrackingRefBased/>
  <w15:docId w15:val="{67A7EB5C-74B0-4D01-B32C-27ACF58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935A6"/>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7935A6"/>
    <w:rPr>
      <w:rFonts w:ascii="Calibri" w:eastAsia="Calibri" w:hAnsi="Calibri" w:cs="Calibri"/>
      <w:b/>
      <w:bCs/>
      <w:i w:val="0"/>
      <w:iCs w:val="0"/>
      <w:smallCaps w:val="0"/>
      <w:strike w:val="0"/>
      <w:sz w:val="56"/>
      <w:szCs w:val="56"/>
      <w:u w:val="none"/>
    </w:rPr>
  </w:style>
  <w:style w:type="character" w:customStyle="1" w:styleId="10">
    <w:name w:val="Заголовок №1"/>
    <w:basedOn w:val="1"/>
    <w:rsid w:val="007935A6"/>
    <w:rPr>
      <w:rFonts w:ascii="Calibri" w:eastAsia="Calibri" w:hAnsi="Calibri" w:cs="Calibri"/>
      <w:b/>
      <w:bCs/>
      <w:i w:val="0"/>
      <w:iCs w:val="0"/>
      <w:smallCaps w:val="0"/>
      <w:strike w:val="0"/>
      <w:color w:val="006666"/>
      <w:spacing w:val="0"/>
      <w:w w:val="100"/>
      <w:position w:val="0"/>
      <w:sz w:val="56"/>
      <w:szCs w:val="56"/>
      <w:u w:val="none"/>
      <w:lang w:val="en-US" w:eastAsia="en-US" w:bidi="en-US"/>
    </w:rPr>
  </w:style>
  <w:style w:type="paragraph" w:styleId="a3">
    <w:name w:val="header"/>
    <w:basedOn w:val="a"/>
    <w:link w:val="a4"/>
    <w:uiPriority w:val="99"/>
    <w:unhideWhenUsed/>
    <w:rsid w:val="007935A6"/>
    <w:pPr>
      <w:tabs>
        <w:tab w:val="center" w:pos="4677"/>
        <w:tab w:val="right" w:pos="9355"/>
      </w:tabs>
    </w:pPr>
  </w:style>
  <w:style w:type="character" w:customStyle="1" w:styleId="a4">
    <w:name w:val="Верхний колонтитул Знак"/>
    <w:basedOn w:val="a0"/>
    <w:link w:val="a3"/>
    <w:uiPriority w:val="99"/>
    <w:rsid w:val="007935A6"/>
    <w:rPr>
      <w:rFonts w:ascii="Courier New" w:eastAsia="Courier New" w:hAnsi="Courier New" w:cs="Courier New"/>
      <w:color w:val="000000"/>
      <w:sz w:val="24"/>
      <w:szCs w:val="24"/>
      <w:lang w:val="en-US" w:bidi="en-US"/>
    </w:rPr>
  </w:style>
  <w:style w:type="paragraph" w:styleId="a5">
    <w:name w:val="footer"/>
    <w:basedOn w:val="a"/>
    <w:link w:val="a6"/>
    <w:uiPriority w:val="99"/>
    <w:unhideWhenUsed/>
    <w:rsid w:val="007935A6"/>
    <w:pPr>
      <w:tabs>
        <w:tab w:val="center" w:pos="4677"/>
        <w:tab w:val="right" w:pos="9355"/>
      </w:tabs>
    </w:pPr>
  </w:style>
  <w:style w:type="character" w:customStyle="1" w:styleId="a6">
    <w:name w:val="Нижний колонтитул Знак"/>
    <w:basedOn w:val="a0"/>
    <w:link w:val="a5"/>
    <w:uiPriority w:val="99"/>
    <w:rsid w:val="007935A6"/>
    <w:rPr>
      <w:rFonts w:ascii="Courier New" w:eastAsia="Courier New" w:hAnsi="Courier New" w:cs="Courier New"/>
      <w:color w:val="000000"/>
      <w:sz w:val="24"/>
      <w:szCs w:val="24"/>
      <w:lang w:val="en-US" w:bidi="en-US"/>
    </w:rPr>
  </w:style>
  <w:style w:type="character" w:customStyle="1" w:styleId="a7">
    <w:name w:val="Колонтитул_"/>
    <w:basedOn w:val="a0"/>
    <w:rsid w:val="007935A6"/>
    <w:rPr>
      <w:rFonts w:ascii="Calibri" w:eastAsia="Calibri" w:hAnsi="Calibri" w:cs="Calibri"/>
      <w:b w:val="0"/>
      <w:bCs w:val="0"/>
      <w:i w:val="0"/>
      <w:iCs w:val="0"/>
      <w:smallCaps w:val="0"/>
      <w:strike w:val="0"/>
      <w:sz w:val="28"/>
      <w:szCs w:val="28"/>
      <w:u w:val="none"/>
    </w:rPr>
  </w:style>
  <w:style w:type="character" w:customStyle="1" w:styleId="a8">
    <w:name w:val="Колонтитул"/>
    <w:basedOn w:val="a7"/>
    <w:rsid w:val="007935A6"/>
    <w:rPr>
      <w:rFonts w:ascii="Calibri" w:eastAsia="Calibri" w:hAnsi="Calibri" w:cs="Calibri"/>
      <w:b w:val="0"/>
      <w:bCs w:val="0"/>
      <w:i w:val="0"/>
      <w:iCs w:val="0"/>
      <w:smallCaps w:val="0"/>
      <w:strike w:val="0"/>
      <w:color w:val="006666"/>
      <w:spacing w:val="0"/>
      <w:w w:val="100"/>
      <w:position w:val="0"/>
      <w:sz w:val="28"/>
      <w:szCs w:val="28"/>
      <w:u w:val="none"/>
      <w:lang w:val="en-US" w:eastAsia="en-US" w:bidi="en-US"/>
    </w:rPr>
  </w:style>
  <w:style w:type="character" w:styleId="a9">
    <w:name w:val="Hyperlink"/>
    <w:basedOn w:val="a0"/>
    <w:uiPriority w:val="99"/>
    <w:unhideWhenUsed/>
    <w:rsid w:val="007935A6"/>
    <w:rPr>
      <w:color w:val="0563C1" w:themeColor="hyperlink"/>
      <w:u w:val="single"/>
    </w:rPr>
  </w:style>
  <w:style w:type="character" w:customStyle="1" w:styleId="2">
    <w:name w:val="Основной текст (2)_"/>
    <w:basedOn w:val="a0"/>
    <w:rsid w:val="007935A6"/>
    <w:rPr>
      <w:rFonts w:ascii="Arial" w:eastAsia="Arial" w:hAnsi="Arial" w:cs="Arial"/>
      <w:b w:val="0"/>
      <w:bCs w:val="0"/>
      <w:i w:val="0"/>
      <w:iCs w:val="0"/>
      <w:smallCaps w:val="0"/>
      <w:strike w:val="0"/>
      <w:sz w:val="22"/>
      <w:szCs w:val="22"/>
      <w:u w:val="none"/>
    </w:rPr>
  </w:style>
  <w:style w:type="character" w:customStyle="1" w:styleId="20">
    <w:name w:val="Заголовок №2_"/>
    <w:basedOn w:val="a0"/>
    <w:rsid w:val="007935A6"/>
    <w:rPr>
      <w:rFonts w:ascii="Arial" w:eastAsia="Arial" w:hAnsi="Arial" w:cs="Arial"/>
      <w:b/>
      <w:bCs/>
      <w:i w:val="0"/>
      <w:iCs w:val="0"/>
      <w:smallCaps w:val="0"/>
      <w:strike w:val="0"/>
      <w:sz w:val="32"/>
      <w:szCs w:val="32"/>
      <w:u w:val="none"/>
    </w:rPr>
  </w:style>
  <w:style w:type="character" w:customStyle="1" w:styleId="21">
    <w:name w:val="Заголовок №2"/>
    <w:basedOn w:val="20"/>
    <w:rsid w:val="007935A6"/>
    <w:rPr>
      <w:rFonts w:ascii="Arial" w:eastAsia="Arial" w:hAnsi="Arial" w:cs="Arial"/>
      <w:b/>
      <w:bCs/>
      <w:i w:val="0"/>
      <w:iCs w:val="0"/>
      <w:smallCaps w:val="0"/>
      <w:strike w:val="0"/>
      <w:color w:val="006666"/>
      <w:spacing w:val="0"/>
      <w:w w:val="100"/>
      <w:position w:val="0"/>
      <w:sz w:val="32"/>
      <w:szCs w:val="32"/>
      <w:u w:val="none"/>
      <w:lang w:val="en-US" w:eastAsia="en-US" w:bidi="en-US"/>
    </w:rPr>
  </w:style>
  <w:style w:type="character" w:customStyle="1" w:styleId="22">
    <w:name w:val="Основной текст (2)"/>
    <w:basedOn w:val="2"/>
    <w:rsid w:val="007935A6"/>
    <w:rPr>
      <w:rFonts w:ascii="Arial" w:eastAsia="Arial" w:hAnsi="Arial" w:cs="Arial"/>
      <w:b w:val="0"/>
      <w:bCs w:val="0"/>
      <w:i w:val="0"/>
      <w:iCs w:val="0"/>
      <w:smallCaps w:val="0"/>
      <w:strike w:val="0"/>
      <w:color w:val="212121"/>
      <w:spacing w:val="0"/>
      <w:w w:val="100"/>
      <w:position w:val="0"/>
      <w:sz w:val="22"/>
      <w:szCs w:val="22"/>
      <w:u w:val="none"/>
      <w:lang w:val="en-US" w:eastAsia="en-US" w:bidi="en-US"/>
    </w:rPr>
  </w:style>
  <w:style w:type="character" w:customStyle="1" w:styleId="212pt">
    <w:name w:val="Основной текст (2) + 12 pt;Полужирный"/>
    <w:basedOn w:val="2"/>
    <w:rsid w:val="007935A6"/>
    <w:rPr>
      <w:rFonts w:ascii="Arial" w:eastAsia="Arial" w:hAnsi="Arial" w:cs="Arial"/>
      <w:b/>
      <w:bCs/>
      <w:i w:val="0"/>
      <w:iCs w:val="0"/>
      <w:smallCaps w:val="0"/>
      <w:strike w:val="0"/>
      <w:color w:val="212121"/>
      <w:spacing w:val="0"/>
      <w:w w:val="100"/>
      <w:position w:val="0"/>
      <w:sz w:val="24"/>
      <w:szCs w:val="24"/>
      <w:u w:val="none"/>
      <w:lang w:val="en-US" w:eastAsia="en-US" w:bidi="en-US"/>
    </w:rPr>
  </w:style>
  <w:style w:type="character" w:customStyle="1" w:styleId="2Exact">
    <w:name w:val="Подпись к таблице (2) Exact"/>
    <w:basedOn w:val="23"/>
    <w:rsid w:val="007935A6"/>
    <w:rPr>
      <w:rFonts w:ascii="Arial" w:eastAsia="Arial" w:hAnsi="Arial" w:cs="Arial"/>
      <w:b/>
      <w:bCs/>
      <w:i w:val="0"/>
      <w:iCs w:val="0"/>
      <w:smallCaps w:val="0"/>
      <w:strike w:val="0"/>
      <w:color w:val="006666"/>
      <w:u w:val="none"/>
    </w:rPr>
  </w:style>
  <w:style w:type="character" w:customStyle="1" w:styleId="2Exact0">
    <w:name w:val="Подпись к таблице (2) + Курсив Exact"/>
    <w:basedOn w:val="23"/>
    <w:rsid w:val="007935A6"/>
    <w:rPr>
      <w:rFonts w:ascii="Arial" w:eastAsia="Arial" w:hAnsi="Arial" w:cs="Arial"/>
      <w:b/>
      <w:bCs/>
      <w:i/>
      <w:iCs/>
      <w:smallCaps w:val="0"/>
      <w:strike w:val="0"/>
      <w:color w:val="006666"/>
      <w:u w:val="none"/>
    </w:rPr>
  </w:style>
  <w:style w:type="character" w:customStyle="1" w:styleId="2105pt">
    <w:name w:val="Основной текст (2) + 10;5 pt;Полужирный"/>
    <w:basedOn w:val="2"/>
    <w:rsid w:val="007935A6"/>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295pt">
    <w:name w:val="Основной текст (2) + 9;5 pt;Курсив"/>
    <w:basedOn w:val="2"/>
    <w:rsid w:val="007935A6"/>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23">
    <w:name w:val="Подпись к таблице (2)_"/>
    <w:basedOn w:val="a0"/>
    <w:rsid w:val="007935A6"/>
    <w:rPr>
      <w:rFonts w:ascii="Arial" w:eastAsia="Arial" w:hAnsi="Arial" w:cs="Arial"/>
      <w:b/>
      <w:bCs/>
      <w:i w:val="0"/>
      <w:iCs w:val="0"/>
      <w:smallCaps w:val="0"/>
      <w:strike w:val="0"/>
      <w:u w:val="none"/>
    </w:rPr>
  </w:style>
  <w:style w:type="character" w:customStyle="1" w:styleId="24">
    <w:name w:val="Подпись к таблице (2)"/>
    <w:basedOn w:val="23"/>
    <w:rsid w:val="007935A6"/>
    <w:rPr>
      <w:rFonts w:ascii="Arial" w:eastAsia="Arial" w:hAnsi="Arial" w:cs="Arial"/>
      <w:b/>
      <w:bCs/>
      <w:i w:val="0"/>
      <w:iCs w:val="0"/>
      <w:smallCaps w:val="0"/>
      <w:strike w:val="0"/>
      <w:color w:val="006666"/>
      <w:spacing w:val="0"/>
      <w:w w:val="100"/>
      <w:position w:val="0"/>
      <w:sz w:val="24"/>
      <w:szCs w:val="24"/>
      <w:u w:val="none"/>
      <w:lang w:val="en-US" w:eastAsia="en-US" w:bidi="en-US"/>
    </w:rPr>
  </w:style>
  <w:style w:type="character" w:customStyle="1" w:styleId="aa">
    <w:name w:val="Сноска_"/>
    <w:basedOn w:val="a0"/>
    <w:link w:val="ab"/>
    <w:rsid w:val="007935A6"/>
    <w:rPr>
      <w:rFonts w:ascii="Arial" w:eastAsia="Arial" w:hAnsi="Arial" w:cs="Arial"/>
      <w:sz w:val="18"/>
      <w:szCs w:val="18"/>
      <w:shd w:val="clear" w:color="auto" w:fill="FFFFFF"/>
    </w:rPr>
  </w:style>
  <w:style w:type="character" w:customStyle="1" w:styleId="ac">
    <w:name w:val="Сноска + Курсив"/>
    <w:basedOn w:val="aa"/>
    <w:rsid w:val="007935A6"/>
    <w:rPr>
      <w:rFonts w:ascii="Arial" w:eastAsia="Arial" w:hAnsi="Arial" w:cs="Arial"/>
      <w:i/>
      <w:iCs/>
      <w:color w:val="000000"/>
      <w:spacing w:val="0"/>
      <w:w w:val="100"/>
      <w:position w:val="0"/>
      <w:sz w:val="18"/>
      <w:szCs w:val="18"/>
      <w:shd w:val="clear" w:color="auto" w:fill="FFFFFF"/>
      <w:lang w:val="en-US" w:eastAsia="en-US" w:bidi="en-US"/>
    </w:rPr>
  </w:style>
  <w:style w:type="paragraph" w:customStyle="1" w:styleId="ab">
    <w:name w:val="Сноска"/>
    <w:basedOn w:val="a"/>
    <w:link w:val="aa"/>
    <w:rsid w:val="007935A6"/>
    <w:pPr>
      <w:shd w:val="clear" w:color="auto" w:fill="FFFFFF"/>
      <w:spacing w:line="307" w:lineRule="exact"/>
      <w:jc w:val="both"/>
    </w:pPr>
    <w:rPr>
      <w:rFonts w:ascii="Arial" w:eastAsia="Arial" w:hAnsi="Arial" w:cs="Arial"/>
      <w:color w:val="auto"/>
      <w:sz w:val="18"/>
      <w:szCs w:val="18"/>
      <w:lang w:val="ru-RU" w:bidi="ar-SA"/>
    </w:rPr>
  </w:style>
  <w:style w:type="character" w:customStyle="1" w:styleId="7">
    <w:name w:val="Основной текст (7)_"/>
    <w:basedOn w:val="a0"/>
    <w:link w:val="70"/>
    <w:rsid w:val="00BB4AFC"/>
    <w:rPr>
      <w:rFonts w:ascii="Arial" w:eastAsia="Arial" w:hAnsi="Arial" w:cs="Arial"/>
      <w:sz w:val="18"/>
      <w:szCs w:val="18"/>
      <w:shd w:val="clear" w:color="auto" w:fill="FFFFFF"/>
    </w:rPr>
  </w:style>
  <w:style w:type="character" w:customStyle="1" w:styleId="71">
    <w:name w:val="Основной текст (7) + Курсив"/>
    <w:basedOn w:val="7"/>
    <w:rsid w:val="00BB4AFC"/>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755pt">
    <w:name w:val="Основной текст (7) + 5;5 pt"/>
    <w:basedOn w:val="7"/>
    <w:rsid w:val="00BB4AFC"/>
    <w:rPr>
      <w:rFonts w:ascii="Arial" w:eastAsia="Arial" w:hAnsi="Arial" w:cs="Arial"/>
      <w:color w:val="000000"/>
      <w:spacing w:val="0"/>
      <w:w w:val="100"/>
      <w:position w:val="0"/>
      <w:sz w:val="11"/>
      <w:szCs w:val="11"/>
      <w:shd w:val="clear" w:color="auto" w:fill="FFFFFF"/>
      <w:lang w:val="en-US" w:eastAsia="en-US" w:bidi="en-US"/>
    </w:rPr>
  </w:style>
  <w:style w:type="character" w:customStyle="1" w:styleId="8">
    <w:name w:val="Основной текст (8)_"/>
    <w:basedOn w:val="a0"/>
    <w:link w:val="80"/>
    <w:rsid w:val="00BB4AFC"/>
    <w:rPr>
      <w:rFonts w:ascii="Arial" w:eastAsia="Arial" w:hAnsi="Arial" w:cs="Arial"/>
      <w:i/>
      <w:iCs/>
      <w:sz w:val="18"/>
      <w:szCs w:val="18"/>
      <w:shd w:val="clear" w:color="auto" w:fill="FFFFFF"/>
    </w:rPr>
  </w:style>
  <w:style w:type="character" w:customStyle="1" w:styleId="81">
    <w:name w:val="Основной текст (8) + Не курсив"/>
    <w:basedOn w:val="8"/>
    <w:rsid w:val="00BB4AFC"/>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855pt">
    <w:name w:val="Основной текст (8) + 5;5 pt;Не курсив"/>
    <w:basedOn w:val="8"/>
    <w:rsid w:val="00BB4AFC"/>
    <w:rPr>
      <w:rFonts w:ascii="Arial" w:eastAsia="Arial" w:hAnsi="Arial" w:cs="Arial"/>
      <w:i/>
      <w:iCs/>
      <w:color w:val="000000"/>
      <w:spacing w:val="0"/>
      <w:w w:val="100"/>
      <w:position w:val="0"/>
      <w:sz w:val="11"/>
      <w:szCs w:val="11"/>
      <w:shd w:val="clear" w:color="auto" w:fill="FFFFFF"/>
      <w:lang w:val="en-US" w:eastAsia="en-US" w:bidi="en-US"/>
    </w:rPr>
  </w:style>
  <w:style w:type="paragraph" w:customStyle="1" w:styleId="70">
    <w:name w:val="Основной текст (7)"/>
    <w:basedOn w:val="a"/>
    <w:link w:val="7"/>
    <w:rsid w:val="00BB4AFC"/>
    <w:pPr>
      <w:shd w:val="clear" w:color="auto" w:fill="FFFFFF"/>
      <w:spacing w:before="220" w:line="307" w:lineRule="exact"/>
    </w:pPr>
    <w:rPr>
      <w:rFonts w:ascii="Arial" w:eastAsia="Arial" w:hAnsi="Arial" w:cs="Arial"/>
      <w:color w:val="auto"/>
      <w:sz w:val="18"/>
      <w:szCs w:val="18"/>
      <w:lang w:val="ru-RU" w:bidi="ar-SA"/>
    </w:rPr>
  </w:style>
  <w:style w:type="paragraph" w:customStyle="1" w:styleId="80">
    <w:name w:val="Основной текст (8)"/>
    <w:basedOn w:val="a"/>
    <w:link w:val="8"/>
    <w:rsid w:val="00BB4AFC"/>
    <w:pPr>
      <w:shd w:val="clear" w:color="auto" w:fill="FFFFFF"/>
      <w:spacing w:line="307" w:lineRule="exact"/>
    </w:pPr>
    <w:rPr>
      <w:rFonts w:ascii="Arial" w:eastAsia="Arial" w:hAnsi="Arial" w:cs="Arial"/>
      <w:i/>
      <w:iCs/>
      <w:color w:val="auto"/>
      <w:sz w:val="18"/>
      <w:szCs w:val="18"/>
      <w:lang w:val="ru-RU" w:bidi="ar-SA"/>
    </w:rPr>
  </w:style>
  <w:style w:type="character" w:customStyle="1" w:styleId="6">
    <w:name w:val="Основной текст (6)_"/>
    <w:basedOn w:val="a0"/>
    <w:link w:val="60"/>
    <w:rsid w:val="00BB4AFC"/>
    <w:rPr>
      <w:rFonts w:ascii="Arial" w:eastAsia="Arial" w:hAnsi="Arial" w:cs="Arial"/>
      <w:b/>
      <w:bCs/>
      <w:shd w:val="clear" w:color="auto" w:fill="FFFFFF"/>
    </w:rPr>
  </w:style>
  <w:style w:type="paragraph" w:customStyle="1" w:styleId="60">
    <w:name w:val="Основной текст (6)"/>
    <w:basedOn w:val="a"/>
    <w:link w:val="6"/>
    <w:rsid w:val="00BB4AFC"/>
    <w:pPr>
      <w:shd w:val="clear" w:color="auto" w:fill="FFFFFF"/>
      <w:spacing w:line="317" w:lineRule="exact"/>
      <w:jc w:val="both"/>
    </w:pPr>
    <w:rPr>
      <w:rFonts w:ascii="Arial" w:eastAsia="Arial" w:hAnsi="Arial" w:cs="Arial"/>
      <w:b/>
      <w:bCs/>
      <w:color w:val="auto"/>
      <w:sz w:val="22"/>
      <w:szCs w:val="22"/>
      <w:lang w:val="ru-RU" w:bidi="ar-SA"/>
    </w:rPr>
  </w:style>
  <w:style w:type="character" w:customStyle="1" w:styleId="ad">
    <w:name w:val="Подпись к таблице_"/>
    <w:basedOn w:val="a0"/>
    <w:link w:val="ae"/>
    <w:rsid w:val="00BB4AFC"/>
    <w:rPr>
      <w:rFonts w:ascii="Arial" w:eastAsia="Arial" w:hAnsi="Arial" w:cs="Arial"/>
      <w:sz w:val="18"/>
      <w:szCs w:val="18"/>
      <w:shd w:val="clear" w:color="auto" w:fill="FFFFFF"/>
    </w:rPr>
  </w:style>
  <w:style w:type="character" w:customStyle="1" w:styleId="af">
    <w:name w:val="Подпись к таблице + Курсив"/>
    <w:basedOn w:val="ad"/>
    <w:rsid w:val="00BB4AFC"/>
    <w:rPr>
      <w:rFonts w:ascii="Arial" w:eastAsia="Arial" w:hAnsi="Arial" w:cs="Arial"/>
      <w:i/>
      <w:iCs/>
      <w:color w:val="000000"/>
      <w:spacing w:val="0"/>
      <w:w w:val="100"/>
      <w:position w:val="0"/>
      <w:sz w:val="18"/>
      <w:szCs w:val="18"/>
      <w:shd w:val="clear" w:color="auto" w:fill="FFFFFF"/>
      <w:lang w:val="en-US" w:eastAsia="en-US" w:bidi="en-US"/>
    </w:rPr>
  </w:style>
  <w:style w:type="paragraph" w:customStyle="1" w:styleId="ae">
    <w:name w:val="Подпись к таблице"/>
    <w:basedOn w:val="a"/>
    <w:link w:val="ad"/>
    <w:rsid w:val="00BB4AFC"/>
    <w:pPr>
      <w:shd w:val="clear" w:color="auto" w:fill="FFFFFF"/>
      <w:spacing w:line="269" w:lineRule="exact"/>
      <w:jc w:val="both"/>
    </w:pPr>
    <w:rPr>
      <w:rFonts w:ascii="Arial" w:eastAsia="Arial" w:hAnsi="Arial" w:cs="Arial"/>
      <w:color w:val="auto"/>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ast.org/expert_rules_and_intrinsic_resist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6835</Words>
  <Characters>3896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valentina.yanovskaya</dc:creator>
  <cp:keywords/>
  <dc:description/>
  <cp:lastModifiedBy>BakLab1</cp:lastModifiedBy>
  <cp:revision>2</cp:revision>
  <dcterms:created xsi:type="dcterms:W3CDTF">2022-05-27T08:32:00Z</dcterms:created>
  <dcterms:modified xsi:type="dcterms:W3CDTF">2022-05-27T08:32:00Z</dcterms:modified>
</cp:coreProperties>
</file>